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464" w:rsidRPr="00C7540F" w:rsidRDefault="00533D1E" w:rsidP="00005BCB">
      <w:pPr>
        <w:pStyle w:val="Sansinterligne"/>
        <w:spacing w:before="240" w:after="240"/>
        <w:jc w:val="center"/>
        <w:rPr>
          <w:rFonts w:ascii="Arial" w:hAnsi="Arial" w:cs="Arial"/>
          <w:b/>
          <w:sz w:val="28"/>
          <w:lang w:val="en-GB"/>
        </w:rPr>
      </w:pPr>
      <w:r>
        <w:rPr>
          <w:rFonts w:ascii="Arial" w:hAnsi="Arial" w:cs="Arial"/>
          <w:b/>
          <w:sz w:val="28"/>
          <w:lang w:val="en-GB"/>
        </w:rPr>
        <w:t>‘</w:t>
      </w:r>
      <w:r w:rsidR="006C25DF">
        <w:rPr>
          <w:rFonts w:ascii="Arial" w:hAnsi="Arial" w:cs="Arial"/>
          <w:b/>
          <w:sz w:val="28"/>
          <w:lang w:val="en-GB"/>
        </w:rPr>
        <w:t>Arachnophobia</w:t>
      </w:r>
      <w:r>
        <w:rPr>
          <w:rFonts w:ascii="Arial" w:hAnsi="Arial" w:cs="Arial"/>
          <w:b/>
          <w:sz w:val="28"/>
          <w:lang w:val="en-GB"/>
        </w:rPr>
        <w:t>’</w:t>
      </w:r>
    </w:p>
    <w:p w:rsidR="00246464" w:rsidRPr="00D82F32" w:rsidRDefault="00246464" w:rsidP="00005BCB">
      <w:pPr>
        <w:pStyle w:val="Sansinterligne"/>
        <w:spacing w:before="240" w:after="240"/>
        <w:jc w:val="center"/>
        <w:rPr>
          <w:rFonts w:ascii="Arial" w:hAnsi="Arial" w:cs="Arial"/>
          <w:b/>
          <w:sz w:val="28"/>
          <w:lang w:val="en-GB"/>
        </w:rPr>
      </w:pPr>
      <w:r w:rsidRPr="00D82F32">
        <w:rPr>
          <w:rFonts w:ascii="Arial" w:hAnsi="Arial" w:cs="Arial"/>
          <w:b/>
          <w:sz w:val="28"/>
          <w:lang w:val="en-GB"/>
        </w:rPr>
        <w:t>Telling the time with two hands and eight legs</w:t>
      </w:r>
    </w:p>
    <w:p w:rsidR="00246464" w:rsidRPr="00A57B95" w:rsidRDefault="00246464" w:rsidP="00005BCB">
      <w:pPr>
        <w:pStyle w:val="Sansinterligne"/>
        <w:spacing w:before="240" w:after="240"/>
        <w:rPr>
          <w:rFonts w:ascii="Arial" w:hAnsi="Arial" w:cs="Arial"/>
          <w:lang w:val="en-GB"/>
        </w:rPr>
      </w:pPr>
      <w:r w:rsidRPr="00A57B95">
        <w:rPr>
          <w:rFonts w:ascii="Arial" w:hAnsi="Arial" w:cs="Arial"/>
          <w:lang w:val="en-GB"/>
        </w:rPr>
        <w:t xml:space="preserve">In </w:t>
      </w:r>
      <w:r w:rsidR="00761775">
        <w:rPr>
          <w:rFonts w:ascii="Arial" w:hAnsi="Arial" w:cs="Arial"/>
          <w:lang w:val="en-GB"/>
        </w:rPr>
        <w:t>the last years</w:t>
      </w:r>
      <w:r w:rsidRPr="00A57B95">
        <w:rPr>
          <w:rFonts w:ascii="Arial" w:hAnsi="Arial" w:cs="Arial"/>
          <w:lang w:val="en-GB"/>
        </w:rPr>
        <w:t xml:space="preserve">, </w:t>
      </w:r>
      <w:r w:rsidR="00761775" w:rsidRPr="00D82F32">
        <w:rPr>
          <w:rFonts w:ascii="Arial" w:hAnsi="Arial" w:cs="Arial"/>
          <w:lang w:val="en-GB"/>
        </w:rPr>
        <w:t>MB&amp;F</w:t>
      </w:r>
      <w:r w:rsidR="00761775">
        <w:rPr>
          <w:rFonts w:ascii="Arial" w:hAnsi="Arial" w:cs="Arial"/>
          <w:lang w:val="en-GB"/>
        </w:rPr>
        <w:t xml:space="preserve"> - </w:t>
      </w:r>
      <w:r w:rsidRPr="00A57B95">
        <w:rPr>
          <w:rFonts w:ascii="Arial" w:hAnsi="Arial" w:cs="Arial"/>
          <w:lang w:val="en-GB"/>
        </w:rPr>
        <w:t>the Geneva-based creative lab</w:t>
      </w:r>
      <w:r w:rsidR="00761775">
        <w:rPr>
          <w:rFonts w:ascii="Arial" w:hAnsi="Arial" w:cs="Arial"/>
          <w:lang w:val="en-GB"/>
        </w:rPr>
        <w:t xml:space="preserve"> - </w:t>
      </w:r>
      <w:r w:rsidR="00D61B43">
        <w:rPr>
          <w:rFonts w:ascii="Arial" w:hAnsi="Arial" w:cs="Arial"/>
          <w:lang w:val="en-GB"/>
        </w:rPr>
        <w:t>in partnership with</w:t>
      </w:r>
      <w:r w:rsidR="00B63533">
        <w:rPr>
          <w:rFonts w:ascii="Arial" w:hAnsi="Arial" w:cs="Arial"/>
          <w:lang w:val="en-GB"/>
        </w:rPr>
        <w:t xml:space="preserve"> the Manufacture</w:t>
      </w:r>
      <w:r w:rsidR="00D61B43">
        <w:rPr>
          <w:rFonts w:ascii="Arial" w:hAnsi="Arial" w:cs="Arial"/>
          <w:lang w:val="en-GB"/>
        </w:rPr>
        <w:t xml:space="preserve"> L’Epée 1839,</w:t>
      </w:r>
      <w:r w:rsidRPr="00A57B95">
        <w:rPr>
          <w:rFonts w:ascii="Arial" w:hAnsi="Arial" w:cs="Arial"/>
          <w:lang w:val="en-GB"/>
        </w:rPr>
        <w:t xml:space="preserve"> has presented some very extreme machines, and the v</w:t>
      </w:r>
      <w:r w:rsidR="006C25DF">
        <w:rPr>
          <w:rFonts w:ascii="Arial" w:hAnsi="Arial" w:cs="Arial"/>
          <w:lang w:val="en-GB"/>
        </w:rPr>
        <w:t xml:space="preserve">isually powerful Arachnophobia </w:t>
      </w:r>
      <w:r w:rsidRPr="00A57B95">
        <w:rPr>
          <w:rFonts w:ascii="Arial" w:hAnsi="Arial" w:cs="Arial"/>
          <w:lang w:val="en-GB"/>
        </w:rPr>
        <w:t xml:space="preserve">is as extreme as they come. </w:t>
      </w:r>
      <w:r>
        <w:rPr>
          <w:rFonts w:ascii="Arial" w:hAnsi="Arial" w:cs="Arial"/>
          <w:lang w:val="en-GB"/>
        </w:rPr>
        <w:t xml:space="preserve">Despite </w:t>
      </w:r>
      <w:r w:rsidRPr="00A57B95">
        <w:rPr>
          <w:rFonts w:ascii="Arial" w:hAnsi="Arial" w:cs="Arial"/>
          <w:lang w:val="en-GB"/>
        </w:rPr>
        <w:t>Arachnophobia's</w:t>
      </w:r>
      <w:r>
        <w:rPr>
          <w:rFonts w:ascii="Arial" w:hAnsi="Arial" w:cs="Arial"/>
          <w:lang w:val="en-GB"/>
        </w:rPr>
        <w:t xml:space="preserve"> intense appearance,</w:t>
      </w:r>
      <w:r w:rsidRPr="00A57B95">
        <w:rPr>
          <w:rFonts w:ascii="Arial" w:hAnsi="Arial" w:cs="Arial"/>
          <w:lang w:val="en-GB"/>
        </w:rPr>
        <w:t xml:space="preserve"> </w:t>
      </w:r>
      <w:r>
        <w:rPr>
          <w:rFonts w:ascii="Arial" w:hAnsi="Arial" w:cs="Arial"/>
          <w:lang w:val="en-GB"/>
        </w:rPr>
        <w:t xml:space="preserve">the </w:t>
      </w:r>
      <w:r w:rsidRPr="00A57B95">
        <w:rPr>
          <w:rFonts w:ascii="Arial" w:hAnsi="Arial" w:cs="Arial"/>
          <w:lang w:val="en-GB"/>
        </w:rPr>
        <w:t>eye-catching three-dimensional sculpture is also an impeccably finished table (and wall) clock.</w:t>
      </w:r>
    </w:p>
    <w:p w:rsidR="00246464" w:rsidRPr="00A57B95" w:rsidRDefault="00246464" w:rsidP="00005BCB">
      <w:pPr>
        <w:pStyle w:val="Sansinterligne"/>
        <w:spacing w:before="240" w:after="240"/>
        <w:rPr>
          <w:rFonts w:ascii="Arial" w:hAnsi="Arial" w:cs="Arial"/>
          <w:lang w:val="en-GB"/>
        </w:rPr>
      </w:pPr>
      <w:r w:rsidRPr="00A57B95">
        <w:rPr>
          <w:rFonts w:ascii="Arial" w:hAnsi="Arial" w:cs="Arial"/>
          <w:lang w:val="en-GB"/>
        </w:rPr>
        <w:t>Conceived and developed by MB&amp;F, and engineered and crafted by L’Epée 1839 – Switzerland's only specialised high-end clock manufacture – Arachnophobia is the result of MB&amp;F founder Maximilian Büsser’s overactive imagination blendin</w:t>
      </w:r>
      <w:r w:rsidR="006C25DF">
        <w:rPr>
          <w:rFonts w:ascii="Arial" w:hAnsi="Arial" w:cs="Arial"/>
          <w:lang w:val="en-GB"/>
        </w:rPr>
        <w:t>g with his appreciation of art.</w:t>
      </w:r>
    </w:p>
    <w:p w:rsidR="00246464" w:rsidRPr="00D82F32" w:rsidRDefault="00246464" w:rsidP="00005BCB">
      <w:pPr>
        <w:pStyle w:val="Sansinterligne"/>
        <w:spacing w:before="240" w:after="240"/>
        <w:rPr>
          <w:rFonts w:ascii="Arial" w:hAnsi="Arial" w:cs="Arial"/>
          <w:lang w:val="en-GB"/>
        </w:rPr>
      </w:pPr>
      <w:r w:rsidRPr="00A57B95">
        <w:rPr>
          <w:rFonts w:ascii="Arial" w:hAnsi="Arial" w:cs="Arial"/>
          <w:lang w:val="en-GB"/>
        </w:rPr>
        <w:t xml:space="preserve">Arachnophobia was inspired by a giant spider sculpture called </w:t>
      </w:r>
      <w:r w:rsidRPr="007C3EA8">
        <w:rPr>
          <w:rFonts w:ascii="Arial" w:hAnsi="Arial" w:cs="Arial"/>
          <w:i/>
          <w:lang w:val="en-GB"/>
        </w:rPr>
        <w:t>Maman</w:t>
      </w:r>
      <w:r w:rsidRPr="00A57B95">
        <w:rPr>
          <w:rFonts w:ascii="Arial" w:hAnsi="Arial" w:cs="Arial"/>
          <w:lang w:val="en-GB"/>
        </w:rPr>
        <w:t xml:space="preserve"> that Büsser had seen in both </w:t>
      </w:r>
      <w:smartTag w:uri="urn:schemas-microsoft-com:office:smarttags" w:element="country-region">
        <w:r w:rsidRPr="00A57B95">
          <w:rPr>
            <w:rFonts w:ascii="Arial" w:hAnsi="Arial" w:cs="Arial"/>
            <w:lang w:val="en-GB"/>
          </w:rPr>
          <w:t>Geneva</w:t>
        </w:r>
      </w:smartTag>
      <w:r w:rsidRPr="00A57B95">
        <w:rPr>
          <w:rFonts w:ascii="Arial" w:hAnsi="Arial" w:cs="Arial"/>
          <w:lang w:val="en-GB"/>
        </w:rPr>
        <w:t xml:space="preserve"> and </w:t>
      </w:r>
      <w:smartTag w:uri="urn:schemas-microsoft-com:office:smarttags" w:element="country-region">
        <w:r w:rsidRPr="00A57B95">
          <w:rPr>
            <w:rFonts w:ascii="Arial" w:hAnsi="Arial" w:cs="Arial"/>
            <w:lang w:val="en-GB"/>
          </w:rPr>
          <w:t>Doha</w:t>
        </w:r>
      </w:smartTag>
      <w:r w:rsidRPr="00A57B95">
        <w:rPr>
          <w:rFonts w:ascii="Arial" w:hAnsi="Arial" w:cs="Arial"/>
          <w:lang w:val="en-GB"/>
        </w:rPr>
        <w:t xml:space="preserve">. </w:t>
      </w:r>
      <w:r w:rsidRPr="007C3EA8">
        <w:rPr>
          <w:rFonts w:ascii="Arial" w:hAnsi="Arial" w:cs="Arial"/>
          <w:i/>
          <w:lang w:val="en-GB"/>
        </w:rPr>
        <w:t>Maman</w:t>
      </w:r>
      <w:r w:rsidRPr="00A57B95">
        <w:rPr>
          <w:rFonts w:ascii="Arial" w:hAnsi="Arial" w:cs="Arial"/>
          <w:lang w:val="en-GB"/>
        </w:rPr>
        <w:t xml:space="preserve"> (</w:t>
      </w:r>
      <w:r w:rsidR="006C25DF">
        <w:rPr>
          <w:rFonts w:ascii="Arial" w:hAnsi="Arial" w:cs="Arial"/>
          <w:lang w:val="en-GB"/>
        </w:rPr>
        <w:t>mother</w:t>
      </w:r>
      <w:r w:rsidRPr="00A57B95">
        <w:rPr>
          <w:rFonts w:ascii="Arial" w:hAnsi="Arial" w:cs="Arial"/>
          <w:lang w:val="en-GB"/>
        </w:rPr>
        <w:t xml:space="preserve"> in French), was created by Louise Bou</w:t>
      </w:r>
      <w:r w:rsidR="006C25DF">
        <w:rPr>
          <w:rFonts w:ascii="Arial" w:hAnsi="Arial" w:cs="Arial"/>
          <w:lang w:val="en-GB"/>
        </w:rPr>
        <w:t>r</w:t>
      </w:r>
      <w:r w:rsidRPr="00A57B95">
        <w:rPr>
          <w:rFonts w:ascii="Arial" w:hAnsi="Arial" w:cs="Arial"/>
          <w:lang w:val="en-GB"/>
        </w:rPr>
        <w:t>geois (1911 - 2010) in bronze, stainless steel</w:t>
      </w:r>
      <w:r w:rsidR="006C25DF">
        <w:rPr>
          <w:rFonts w:ascii="Arial" w:hAnsi="Arial" w:cs="Arial"/>
          <w:lang w:val="en-GB"/>
        </w:rPr>
        <w:t>,</w:t>
      </w:r>
      <w:r w:rsidRPr="00A57B95">
        <w:rPr>
          <w:rFonts w:ascii="Arial" w:hAnsi="Arial" w:cs="Arial"/>
          <w:lang w:val="en-GB"/>
        </w:rPr>
        <w:t xml:space="preserve"> and marble. Measuring 9.27 x 8.91 x 10.24 metres (more than 30 x 33 feet), the monumental sculpture has been installed in a variety of locations arou</w:t>
      </w:r>
      <w:r w:rsidR="006C25DF">
        <w:rPr>
          <w:rFonts w:ascii="Arial" w:hAnsi="Arial" w:cs="Arial"/>
          <w:lang w:val="en-GB"/>
        </w:rPr>
        <w:t>nd the world.</w:t>
      </w:r>
    </w:p>
    <w:p w:rsidR="00246464" w:rsidRDefault="00246464" w:rsidP="00005BCB">
      <w:pPr>
        <w:pStyle w:val="Sansinterligne"/>
        <w:spacing w:before="240" w:after="240"/>
        <w:rPr>
          <w:rFonts w:ascii="Arial" w:hAnsi="Arial" w:cs="Arial"/>
          <w:lang w:val="en-GB"/>
        </w:rPr>
      </w:pPr>
      <w:r w:rsidRPr="00D82F32">
        <w:rPr>
          <w:rFonts w:ascii="Arial" w:hAnsi="Arial" w:cs="Arial"/>
          <w:lang w:val="en-GB"/>
        </w:rPr>
        <w:t xml:space="preserve">Büsser developed the highly </w:t>
      </w:r>
      <w:r w:rsidRPr="00994C9B">
        <w:rPr>
          <w:rFonts w:ascii="Arial" w:hAnsi="Arial" w:cs="Arial"/>
          <w:bCs/>
          <w:lang w:val="en-GB"/>
        </w:rPr>
        <w:t xml:space="preserve">unusual </w:t>
      </w:r>
      <w:r w:rsidRPr="00994C9B">
        <w:rPr>
          <w:rFonts w:ascii="Arial" w:hAnsi="Arial" w:cs="Arial"/>
          <w:lang w:val="en-GB"/>
        </w:rPr>
        <w:t>concept with L</w:t>
      </w:r>
      <w:r w:rsidRPr="00E052C4">
        <w:rPr>
          <w:rFonts w:ascii="Arial" w:hAnsi="Arial" w:cs="Arial"/>
          <w:lang w:val="en-GB"/>
        </w:rPr>
        <w:t>’</w:t>
      </w:r>
      <w:r w:rsidRPr="00994C9B">
        <w:rPr>
          <w:rFonts w:ascii="Arial" w:hAnsi="Arial" w:cs="Arial"/>
          <w:lang w:val="en-GB"/>
        </w:rPr>
        <w:t>Epée, selecting a high-end L</w:t>
      </w:r>
      <w:r w:rsidRPr="00E052C4">
        <w:rPr>
          <w:rFonts w:ascii="Arial" w:hAnsi="Arial" w:cs="Arial"/>
          <w:lang w:val="en-GB"/>
        </w:rPr>
        <w:t>’</w:t>
      </w:r>
      <w:r w:rsidRPr="00994C9B">
        <w:rPr>
          <w:rFonts w:ascii="Arial" w:hAnsi="Arial" w:cs="Arial"/>
          <w:lang w:val="en-GB"/>
        </w:rPr>
        <w:t>Epée clock movement and re</w:t>
      </w:r>
      <w:r w:rsidR="006C25DF">
        <w:rPr>
          <w:rFonts w:ascii="Arial" w:hAnsi="Arial" w:cs="Arial"/>
          <w:lang w:val="en-GB"/>
        </w:rPr>
        <w:t>-</w:t>
      </w:r>
      <w:r w:rsidRPr="00994C9B">
        <w:rPr>
          <w:rFonts w:ascii="Arial" w:hAnsi="Arial" w:cs="Arial"/>
          <w:lang w:val="en-GB"/>
        </w:rPr>
        <w:t>imagining it as the mechanical head and torso of a spider. The body is outfitted with a black dome with white numerals depicting the hours and minutes. The araneae</w:t>
      </w:r>
      <w:r w:rsidRPr="00E052C4">
        <w:rPr>
          <w:rFonts w:ascii="Arial" w:hAnsi="Arial" w:cs="Arial"/>
          <w:lang w:val="en-GB"/>
        </w:rPr>
        <w:t>’</w:t>
      </w:r>
      <w:r w:rsidRPr="00994C9B">
        <w:rPr>
          <w:rFonts w:ascii="Arial" w:hAnsi="Arial" w:cs="Arial"/>
          <w:lang w:val="en-GB"/>
        </w:rPr>
        <w:t>s self-sufficiency is to be admired, for the finely-finished, highly-visible movement boasts a power reserve of eight days.</w:t>
      </w:r>
    </w:p>
    <w:p w:rsidR="00246464" w:rsidRDefault="00246464" w:rsidP="00005BCB">
      <w:pPr>
        <w:pStyle w:val="Sansinterligne"/>
        <w:spacing w:before="240" w:after="240"/>
        <w:rPr>
          <w:rFonts w:ascii="Arial" w:hAnsi="Arial" w:cs="Arial"/>
          <w:lang w:val="en-GB"/>
        </w:rPr>
      </w:pPr>
      <w:r>
        <w:rPr>
          <w:rFonts w:ascii="Arial" w:hAnsi="Arial" w:cs="Arial"/>
          <w:lang w:val="en-GB"/>
        </w:rPr>
        <w:t xml:space="preserve">At either end of </w:t>
      </w:r>
      <w:r w:rsidRPr="00A57B95">
        <w:rPr>
          <w:rFonts w:ascii="Arial" w:hAnsi="Arial" w:cs="Arial"/>
          <w:lang w:val="en-GB"/>
        </w:rPr>
        <w:t>Arachnophobia</w:t>
      </w:r>
      <w:r>
        <w:rPr>
          <w:rFonts w:ascii="Arial" w:hAnsi="Arial" w:cs="Arial"/>
          <w:lang w:val="en-GB"/>
        </w:rPr>
        <w:t>'s time-displaying abdomen</w:t>
      </w:r>
      <w:r w:rsidR="006C25DF">
        <w:rPr>
          <w:rFonts w:ascii="Arial" w:hAnsi="Arial" w:cs="Arial"/>
          <w:lang w:val="en-GB"/>
        </w:rPr>
        <w:t>,</w:t>
      </w:r>
      <w:r>
        <w:rPr>
          <w:rFonts w:ascii="Arial" w:hAnsi="Arial" w:cs="Arial"/>
          <w:lang w:val="en-GB"/>
        </w:rPr>
        <w:t xml:space="preserve"> important mechanical processes take place: the head houses the regulator with its oscillating balance wheel (and a set of jaws in case it gets peckish at night), while the other end contains the mainspring barrel, which powers the movement.</w:t>
      </w:r>
      <w:r w:rsidRPr="007F76D2">
        <w:rPr>
          <w:rFonts w:ascii="Arial" w:hAnsi="Arial" w:cs="Arial"/>
          <w:lang w:val="en-GB"/>
        </w:rPr>
        <w:t xml:space="preserve"> </w:t>
      </w:r>
      <w:r>
        <w:rPr>
          <w:rFonts w:ascii="Arial" w:hAnsi="Arial" w:cs="Arial"/>
          <w:lang w:val="en-GB"/>
        </w:rPr>
        <w:t xml:space="preserve">Attached to the abdomen are eight, visually enticing </w:t>
      </w:r>
      <w:r w:rsidRPr="00994C9B">
        <w:rPr>
          <w:rFonts w:ascii="Arial" w:hAnsi="Arial" w:cs="Arial"/>
          <w:lang w:val="en-GB"/>
        </w:rPr>
        <w:t>legs</w:t>
      </w:r>
      <w:r>
        <w:rPr>
          <w:rFonts w:ascii="Arial" w:hAnsi="Arial" w:cs="Arial"/>
          <w:lang w:val="en-GB"/>
        </w:rPr>
        <w:t xml:space="preserve"> articulated where they join the body </w:t>
      </w:r>
      <w:r w:rsidRPr="00994C9B">
        <w:rPr>
          <w:rFonts w:ascii="Arial" w:hAnsi="Arial" w:cs="Arial"/>
          <w:lang w:val="en-GB"/>
        </w:rPr>
        <w:t>by ball-and-socket joint</w:t>
      </w:r>
      <w:r>
        <w:rPr>
          <w:rFonts w:ascii="Arial" w:hAnsi="Arial" w:cs="Arial"/>
          <w:lang w:val="en-GB"/>
        </w:rPr>
        <w:t>s</w:t>
      </w:r>
      <w:r w:rsidRPr="00994C9B">
        <w:rPr>
          <w:rFonts w:ascii="Arial" w:hAnsi="Arial" w:cs="Arial"/>
          <w:lang w:val="en-GB"/>
        </w:rPr>
        <w:t xml:space="preserve">. </w:t>
      </w:r>
      <w:r>
        <w:rPr>
          <w:rFonts w:ascii="Arial" w:hAnsi="Arial" w:cs="Arial"/>
          <w:lang w:val="en-GB"/>
        </w:rPr>
        <w:t>The legs</w:t>
      </w:r>
      <w:r w:rsidRPr="00994C9B">
        <w:rPr>
          <w:rFonts w:ascii="Arial" w:hAnsi="Arial" w:cs="Arial"/>
          <w:lang w:val="en-GB"/>
        </w:rPr>
        <w:t xml:space="preserve"> can be </w:t>
      </w:r>
      <w:r>
        <w:rPr>
          <w:rFonts w:ascii="Arial" w:hAnsi="Arial" w:cs="Arial"/>
          <w:lang w:val="en-GB"/>
        </w:rPr>
        <w:t xml:space="preserve">rotated so that </w:t>
      </w:r>
      <w:r w:rsidRPr="00A57B95">
        <w:rPr>
          <w:rFonts w:ascii="Arial" w:hAnsi="Arial" w:cs="Arial"/>
          <w:lang w:val="en-GB"/>
        </w:rPr>
        <w:t>Arachnophobia</w:t>
      </w:r>
      <w:r>
        <w:rPr>
          <w:rFonts w:ascii="Arial" w:hAnsi="Arial" w:cs="Arial"/>
          <w:lang w:val="en-GB"/>
        </w:rPr>
        <w:t xml:space="preserve"> can stand tall on a desk or splayed flat for wall mounting. A third position provides an optical treat for fans of large arachnids: t</w:t>
      </w:r>
      <w:r w:rsidRPr="00994C9B">
        <w:rPr>
          <w:rFonts w:ascii="Arial" w:hAnsi="Arial" w:cs="Arial"/>
          <w:lang w:val="en-GB"/>
        </w:rPr>
        <w:t xml:space="preserve">he front legs can be </w:t>
      </w:r>
      <w:r w:rsidR="00533D1E">
        <w:rPr>
          <w:rFonts w:ascii="Arial" w:hAnsi="Arial" w:cs="Arial"/>
          <w:lang w:val="en-GB"/>
        </w:rPr>
        <w:t>moved forward</w:t>
      </w:r>
      <w:r w:rsidRPr="00994C9B">
        <w:rPr>
          <w:rFonts w:ascii="Arial" w:hAnsi="Arial" w:cs="Arial"/>
          <w:lang w:val="en-GB"/>
        </w:rPr>
        <w:t xml:space="preserve"> while the six others maintain the standing position</w:t>
      </w:r>
      <w:r>
        <w:rPr>
          <w:rFonts w:ascii="Arial" w:hAnsi="Arial" w:cs="Arial"/>
          <w:lang w:val="en-GB"/>
        </w:rPr>
        <w:t>, an interesting and alarming posture that says,</w:t>
      </w:r>
      <w:r w:rsidR="00533D1E">
        <w:rPr>
          <w:rFonts w:ascii="Arial" w:hAnsi="Arial" w:cs="Arial"/>
          <w:lang w:val="en-GB"/>
        </w:rPr>
        <w:t xml:space="preserve"> </w:t>
      </w:r>
      <w:r>
        <w:rPr>
          <w:rFonts w:ascii="Arial" w:hAnsi="Arial" w:cs="Arial"/>
          <w:lang w:val="en-GB"/>
        </w:rPr>
        <w:t>look out!</w:t>
      </w:r>
    </w:p>
    <w:p w:rsidR="00246464" w:rsidRPr="00BF3AEA" w:rsidRDefault="00246464" w:rsidP="00005BCB">
      <w:pPr>
        <w:pStyle w:val="Sansinterligne"/>
        <w:spacing w:before="240" w:after="240"/>
        <w:rPr>
          <w:rFonts w:ascii="Arial" w:hAnsi="Arial" w:cs="Arial"/>
          <w:lang w:val="en-GB"/>
        </w:rPr>
      </w:pPr>
      <w:r w:rsidRPr="00580783">
        <w:rPr>
          <w:rFonts w:ascii="Arial" w:hAnsi="Arial" w:cs="Arial"/>
          <w:lang w:val="en-GB"/>
        </w:rPr>
        <w:t>Arachnophobia</w:t>
      </w:r>
      <w:r>
        <w:rPr>
          <w:rFonts w:ascii="Arial" w:hAnsi="Arial" w:cs="Arial"/>
          <w:lang w:val="en-GB"/>
        </w:rPr>
        <w:t xml:space="preserve"> is available in two colours, black or </w:t>
      </w:r>
      <w:r w:rsidR="00C9197B">
        <w:rPr>
          <w:rFonts w:ascii="Arial" w:hAnsi="Arial" w:cs="Arial"/>
          <w:lang w:val="en-GB"/>
        </w:rPr>
        <w:t xml:space="preserve">yellow </w:t>
      </w:r>
      <w:r>
        <w:rPr>
          <w:rFonts w:ascii="Arial" w:hAnsi="Arial" w:cs="Arial"/>
          <w:lang w:val="en-GB"/>
        </w:rPr>
        <w:t>gold. While individual tastes will vary, the black version is more realistic-looking and may be even intimidating to some; the gilded model has a more sculptured artistic appearance.</w:t>
      </w:r>
    </w:p>
    <w:p w:rsidR="00246464" w:rsidRPr="00BF3AEA" w:rsidRDefault="00246464" w:rsidP="00005BCB">
      <w:pPr>
        <w:pStyle w:val="Sansinterligne"/>
        <w:spacing w:before="240" w:after="240"/>
        <w:rPr>
          <w:rFonts w:ascii="Arial" w:hAnsi="Arial" w:cs="Arial"/>
          <w:lang w:val="en-GB"/>
        </w:rPr>
      </w:pPr>
      <w:r w:rsidRPr="00BF3AEA">
        <w:rPr>
          <w:rFonts w:ascii="Arial" w:hAnsi="Arial" w:cs="Arial"/>
          <w:lang w:val="en-GB"/>
        </w:rPr>
        <w:t>While Arachnophobia</w:t>
      </w:r>
      <w:r w:rsidRPr="00BF3AEA" w:rsidDel="00653E39">
        <w:rPr>
          <w:rFonts w:ascii="Arial" w:hAnsi="Arial" w:cs="Arial"/>
          <w:lang w:val="en-GB"/>
        </w:rPr>
        <w:t xml:space="preserve"> </w:t>
      </w:r>
      <w:r w:rsidRPr="00BF3AEA">
        <w:rPr>
          <w:rFonts w:ascii="Arial" w:hAnsi="Arial" w:cs="Arial"/>
          <w:lang w:val="en-GB"/>
        </w:rPr>
        <w:t xml:space="preserve">is not nearly as large as </w:t>
      </w:r>
      <w:r w:rsidR="00533D1E">
        <w:rPr>
          <w:rFonts w:ascii="Arial" w:hAnsi="Arial" w:cs="Arial"/>
          <w:lang w:val="en-GB"/>
        </w:rPr>
        <w:t xml:space="preserve">the sculpture that inspired it, </w:t>
      </w:r>
      <w:r w:rsidRPr="00BF3AEA">
        <w:rPr>
          <w:rFonts w:ascii="Arial" w:hAnsi="Arial" w:cs="Arial"/>
          <w:lang w:val="en-GB"/>
        </w:rPr>
        <w:t xml:space="preserve">at 405 mm in diameter with the legs fully extended, or hanging on a wall, it is certainly large enough to make a real impression. </w:t>
      </w:r>
      <w:r w:rsidR="00533D1E">
        <w:rPr>
          <w:rFonts w:ascii="Arial" w:hAnsi="Arial" w:cs="Arial"/>
          <w:lang w:val="en-GB"/>
        </w:rPr>
        <w:t>W</w:t>
      </w:r>
      <w:r w:rsidRPr="00BF3AEA">
        <w:rPr>
          <w:rFonts w:ascii="Arial" w:hAnsi="Arial" w:cs="Arial"/>
          <w:lang w:val="en-GB"/>
        </w:rPr>
        <w:t>hether that impression is positive or negative depends on how much you enjoy creepy-crawlies.</w:t>
      </w:r>
    </w:p>
    <w:p w:rsidR="00533D1E" w:rsidRDefault="00246464" w:rsidP="00005BCB">
      <w:pPr>
        <w:pStyle w:val="Sansinterligne"/>
        <w:spacing w:before="240" w:after="240"/>
        <w:rPr>
          <w:rFonts w:ascii="Arial" w:hAnsi="Arial" w:cs="Arial"/>
          <w:b/>
          <w:lang w:val="en-GB"/>
        </w:rPr>
      </w:pPr>
      <w:r w:rsidRPr="00BF3AEA">
        <w:rPr>
          <w:rFonts w:ascii="Arial" w:hAnsi="Arial" w:cs="Arial"/>
          <w:b/>
          <w:lang w:val="en-GB"/>
        </w:rPr>
        <w:t xml:space="preserve">Arachnophobia is available in black </w:t>
      </w:r>
      <w:r>
        <w:rPr>
          <w:rFonts w:ascii="Arial" w:hAnsi="Arial" w:cs="Arial"/>
          <w:b/>
          <w:lang w:val="en-GB"/>
        </w:rPr>
        <w:t>or</w:t>
      </w:r>
      <w:r w:rsidRPr="00BF3AEA">
        <w:rPr>
          <w:rFonts w:ascii="Arial" w:hAnsi="Arial" w:cs="Arial"/>
          <w:b/>
          <w:lang w:val="en-GB"/>
        </w:rPr>
        <w:t xml:space="preserve"> </w:t>
      </w:r>
      <w:r>
        <w:rPr>
          <w:rFonts w:ascii="Arial" w:hAnsi="Arial" w:cs="Arial"/>
          <w:b/>
          <w:lang w:val="en-GB"/>
        </w:rPr>
        <w:t xml:space="preserve">18k </w:t>
      </w:r>
      <w:r w:rsidR="00C9197B">
        <w:rPr>
          <w:rFonts w:ascii="Arial" w:hAnsi="Arial" w:cs="Arial"/>
          <w:b/>
          <w:lang w:val="en-GB"/>
        </w:rPr>
        <w:t xml:space="preserve">yellow </w:t>
      </w:r>
      <w:r w:rsidRPr="00BF3AEA">
        <w:rPr>
          <w:rFonts w:ascii="Arial" w:hAnsi="Arial" w:cs="Arial"/>
          <w:b/>
          <w:lang w:val="en-GB"/>
        </w:rPr>
        <w:t>gold-plated editions.</w:t>
      </w:r>
    </w:p>
    <w:p w:rsidR="00246464" w:rsidRPr="00BF3AEA" w:rsidRDefault="00246464" w:rsidP="00005BCB">
      <w:pPr>
        <w:pStyle w:val="Sansinterligne"/>
        <w:spacing w:before="240" w:after="240"/>
        <w:rPr>
          <w:rFonts w:ascii="Arial" w:hAnsi="Arial" w:cs="Arial"/>
          <w:b/>
          <w:sz w:val="28"/>
          <w:lang w:val="en-GB"/>
        </w:rPr>
      </w:pPr>
      <w:r w:rsidRPr="00BF3AEA">
        <w:rPr>
          <w:rFonts w:ascii="Arial" w:hAnsi="Arial" w:cs="Arial"/>
          <w:lang w:val="en-GB"/>
        </w:rPr>
        <w:br w:type="page"/>
      </w:r>
      <w:r w:rsidRPr="00BF3AEA">
        <w:rPr>
          <w:rFonts w:ascii="Arial" w:hAnsi="Arial" w:cs="Arial"/>
          <w:b/>
          <w:sz w:val="28"/>
          <w:lang w:val="en-GB"/>
        </w:rPr>
        <w:lastRenderedPageBreak/>
        <w:t>Arachnophobia in detail</w:t>
      </w:r>
    </w:p>
    <w:p w:rsidR="00246464" w:rsidRPr="00BF3AEA" w:rsidRDefault="00246464" w:rsidP="00005BCB">
      <w:pPr>
        <w:pStyle w:val="Sansinterligne"/>
        <w:spacing w:before="240" w:after="240"/>
        <w:rPr>
          <w:rFonts w:ascii="Arial" w:hAnsi="Arial" w:cs="Arial"/>
          <w:b/>
          <w:lang w:val="en-GB"/>
        </w:rPr>
      </w:pPr>
      <w:r w:rsidRPr="00BF3AEA">
        <w:rPr>
          <w:rFonts w:ascii="Arial" w:hAnsi="Arial" w:cs="Arial"/>
          <w:b/>
          <w:lang w:val="en-GB"/>
        </w:rPr>
        <w:t>Arachnophobia – a spider-cum-table-clock-cum-wall-clock</w:t>
      </w:r>
    </w:p>
    <w:p w:rsidR="00246464" w:rsidRPr="00BF3AEA" w:rsidRDefault="00246464" w:rsidP="00005BCB">
      <w:pPr>
        <w:pStyle w:val="Sansinterligne"/>
        <w:spacing w:before="240" w:after="240"/>
        <w:rPr>
          <w:rFonts w:ascii="Arial" w:hAnsi="Arial" w:cs="Arial"/>
          <w:lang w:val="en-GB"/>
        </w:rPr>
      </w:pPr>
      <w:r w:rsidRPr="00BF3AEA">
        <w:rPr>
          <w:rFonts w:ascii="Arial" w:hAnsi="Arial" w:cs="Arial"/>
          <w:lang w:val="en-GB"/>
        </w:rPr>
        <w:t xml:space="preserve">Arachnophobia comprises no fewer than </w:t>
      </w:r>
      <w:r w:rsidRPr="003372CD">
        <w:rPr>
          <w:rFonts w:ascii="Arial" w:hAnsi="Arial" w:cs="Arial"/>
          <w:lang w:val="en-GB"/>
        </w:rPr>
        <w:t>218 components</w:t>
      </w:r>
      <w:r w:rsidRPr="00BF3AEA">
        <w:rPr>
          <w:rFonts w:ascii="Arial" w:hAnsi="Arial" w:cs="Arial"/>
          <w:lang w:val="en-GB"/>
        </w:rPr>
        <w:t>, each one (except the jewels) machined and fini</w:t>
      </w:r>
      <w:r w:rsidR="00533D1E">
        <w:rPr>
          <w:rFonts w:ascii="Arial" w:hAnsi="Arial" w:cs="Arial"/>
          <w:lang w:val="en-GB"/>
        </w:rPr>
        <w:t>shed at L’Epée’s Swiss atelier.</w:t>
      </w:r>
    </w:p>
    <w:p w:rsidR="00246464" w:rsidRPr="00F751F4" w:rsidRDefault="00246464" w:rsidP="00005BCB">
      <w:pPr>
        <w:pStyle w:val="Sansinterligne"/>
        <w:spacing w:before="240" w:after="240"/>
        <w:rPr>
          <w:rFonts w:ascii="Arial" w:hAnsi="Arial" w:cs="Arial"/>
          <w:lang w:val="en-GB"/>
        </w:rPr>
      </w:pPr>
      <w:r w:rsidRPr="00BF3AEA">
        <w:rPr>
          <w:rFonts w:ascii="Arial" w:hAnsi="Arial" w:cs="Arial"/>
          <w:lang w:val="en-GB"/>
        </w:rPr>
        <w:t>Manufacturing realistic legs t</w:t>
      </w:r>
      <w:r>
        <w:rPr>
          <w:rFonts w:ascii="Arial" w:hAnsi="Arial" w:cs="Arial"/>
          <w:lang w:val="en-GB"/>
        </w:rPr>
        <w:t>o</w:t>
      </w:r>
      <w:r w:rsidRPr="00BF3AEA">
        <w:rPr>
          <w:rFonts w:ascii="Arial" w:hAnsi="Arial" w:cs="Arial"/>
          <w:lang w:val="en-GB"/>
        </w:rPr>
        <w:t xml:space="preserve"> faithfully replicate MB&amp;F’s </w:t>
      </w:r>
      <w:r w:rsidRPr="00D82F32">
        <w:rPr>
          <w:rFonts w:ascii="Arial" w:hAnsi="Arial" w:cs="Arial"/>
          <w:lang w:val="en-GB"/>
        </w:rPr>
        <w:t xml:space="preserve">unusual </w:t>
      </w:r>
      <w:r w:rsidRPr="00994C9B">
        <w:rPr>
          <w:rFonts w:ascii="Arial" w:hAnsi="Arial" w:cs="Arial"/>
          <w:lang w:val="en-GB"/>
        </w:rPr>
        <w:t>design was no easy task. L</w:t>
      </w:r>
      <w:r w:rsidRPr="00E052C4">
        <w:rPr>
          <w:rFonts w:ascii="Arial" w:hAnsi="Arial" w:cs="Arial"/>
          <w:lang w:val="en-GB"/>
        </w:rPr>
        <w:t>’</w:t>
      </w:r>
      <w:r w:rsidRPr="00994C9B">
        <w:rPr>
          <w:rFonts w:ascii="Arial" w:hAnsi="Arial" w:cs="Arial"/>
          <w:lang w:val="en-GB"/>
        </w:rPr>
        <w:t>Epée had to find a solution for the legs that ensured that they would be both realistic-looking and articulated</w:t>
      </w:r>
      <w:r w:rsidRPr="00D82F32">
        <w:rPr>
          <w:rFonts w:ascii="Arial" w:hAnsi="Arial" w:cs="Arial"/>
          <w:lang w:val="en-GB"/>
        </w:rPr>
        <w:t>.</w:t>
      </w:r>
      <w:r w:rsidRPr="00994C9B">
        <w:rPr>
          <w:rFonts w:ascii="Arial" w:hAnsi="Arial" w:cs="Arial"/>
          <w:lang w:val="en-GB"/>
        </w:rPr>
        <w:t xml:space="preserve"> </w:t>
      </w:r>
      <w:r w:rsidRPr="00D82F32">
        <w:rPr>
          <w:rFonts w:ascii="Arial" w:hAnsi="Arial" w:cs="Arial"/>
          <w:lang w:val="en-GB"/>
        </w:rPr>
        <w:t xml:space="preserve">The legs </w:t>
      </w:r>
      <w:r w:rsidRPr="00994C9B">
        <w:rPr>
          <w:rFonts w:ascii="Arial" w:hAnsi="Arial" w:cs="Arial"/>
          <w:lang w:val="en-GB"/>
        </w:rPr>
        <w:t xml:space="preserve">also </w:t>
      </w:r>
      <w:r w:rsidRPr="00D82F32">
        <w:rPr>
          <w:rFonts w:ascii="Arial" w:hAnsi="Arial" w:cs="Arial"/>
          <w:lang w:val="en-GB"/>
        </w:rPr>
        <w:t xml:space="preserve">had </w:t>
      </w:r>
      <w:r w:rsidR="00533D1E">
        <w:rPr>
          <w:rFonts w:ascii="Arial" w:hAnsi="Arial" w:cs="Arial"/>
          <w:lang w:val="en-GB"/>
        </w:rPr>
        <w:t xml:space="preserve">to </w:t>
      </w:r>
      <w:r w:rsidRPr="00994C9B">
        <w:rPr>
          <w:rFonts w:ascii="Arial" w:hAnsi="Arial" w:cs="Arial"/>
          <w:lang w:val="en-GB"/>
        </w:rPr>
        <w:t xml:space="preserve">conform to the standards of high watchmaking in that they could be </w:t>
      </w:r>
      <w:r w:rsidRPr="00D82F32">
        <w:rPr>
          <w:rFonts w:ascii="Arial" w:hAnsi="Arial" w:cs="Arial"/>
          <w:lang w:val="en-GB"/>
        </w:rPr>
        <w:t xml:space="preserve">nicely </w:t>
      </w:r>
      <w:r w:rsidRPr="00994C9B">
        <w:rPr>
          <w:rFonts w:ascii="Arial" w:hAnsi="Arial" w:cs="Arial"/>
          <w:lang w:val="en-GB"/>
        </w:rPr>
        <w:t>finished by hand. L</w:t>
      </w:r>
      <w:r w:rsidRPr="00E052C4">
        <w:rPr>
          <w:rFonts w:ascii="Arial" w:hAnsi="Arial" w:cs="Arial"/>
          <w:lang w:val="en-GB"/>
        </w:rPr>
        <w:t>’</w:t>
      </w:r>
      <w:r w:rsidRPr="00994C9B">
        <w:rPr>
          <w:rFonts w:ascii="Arial" w:hAnsi="Arial" w:cs="Arial"/>
          <w:lang w:val="en-GB"/>
        </w:rPr>
        <w:t xml:space="preserve">Epée came up with the novel solution of injection </w:t>
      </w:r>
      <w:r w:rsidRPr="00D82F32">
        <w:rPr>
          <w:rFonts w:ascii="Arial" w:hAnsi="Arial" w:cs="Arial"/>
          <w:lang w:val="en-GB"/>
        </w:rPr>
        <w:t>moulding</w:t>
      </w:r>
      <w:r w:rsidRPr="00994C9B">
        <w:rPr>
          <w:rFonts w:ascii="Arial" w:hAnsi="Arial" w:cs="Arial"/>
          <w:lang w:val="en-GB"/>
        </w:rPr>
        <w:t xml:space="preserve"> metal to obtain the precise geometry needed. Injection </w:t>
      </w:r>
      <w:r w:rsidRPr="00D82F32">
        <w:rPr>
          <w:rFonts w:ascii="Arial" w:hAnsi="Arial" w:cs="Arial"/>
          <w:lang w:val="en-GB"/>
        </w:rPr>
        <w:t>moulding</w:t>
      </w:r>
      <w:r w:rsidRPr="00994C9B">
        <w:rPr>
          <w:rFonts w:ascii="Arial" w:hAnsi="Arial" w:cs="Arial"/>
          <w:lang w:val="en-GB"/>
        </w:rPr>
        <w:t xml:space="preserve"> is a process </w:t>
      </w:r>
      <w:r>
        <w:rPr>
          <w:rFonts w:ascii="Arial" w:hAnsi="Arial" w:cs="Arial"/>
          <w:lang w:val="en-GB"/>
        </w:rPr>
        <w:t>of</w:t>
      </w:r>
      <w:r w:rsidRPr="00994C9B">
        <w:rPr>
          <w:rFonts w:ascii="Arial" w:hAnsi="Arial" w:cs="Arial"/>
          <w:lang w:val="en-GB"/>
        </w:rPr>
        <w:t xml:space="preserve"> </w:t>
      </w:r>
      <w:r w:rsidRPr="00D82F32">
        <w:rPr>
          <w:rFonts w:ascii="Arial" w:hAnsi="Arial" w:cs="Arial"/>
          <w:lang w:val="en-GB"/>
        </w:rPr>
        <w:t>manufactur</w:t>
      </w:r>
      <w:r>
        <w:rPr>
          <w:rFonts w:ascii="Arial" w:hAnsi="Arial" w:cs="Arial"/>
          <w:lang w:val="en-GB"/>
        </w:rPr>
        <w:t>ing</w:t>
      </w:r>
      <w:r w:rsidRPr="00F751F4">
        <w:rPr>
          <w:rFonts w:ascii="Arial" w:hAnsi="Arial" w:cs="Arial"/>
          <w:lang w:val="en-GB"/>
        </w:rPr>
        <w:t xml:space="preserve"> components by injecting material (in this case metal) into a </w:t>
      </w:r>
      <w:r w:rsidRPr="00D82F32">
        <w:rPr>
          <w:rFonts w:ascii="Arial" w:hAnsi="Arial" w:cs="Arial"/>
          <w:lang w:val="en-GB"/>
        </w:rPr>
        <w:t>mould</w:t>
      </w:r>
      <w:r w:rsidRPr="00994C9B">
        <w:rPr>
          <w:rFonts w:ascii="Arial" w:hAnsi="Arial" w:cs="Arial"/>
          <w:lang w:val="en-GB"/>
        </w:rPr>
        <w:t>. The material is first subjected to high heat, then forced into the mo</w:t>
      </w:r>
      <w:r>
        <w:rPr>
          <w:rFonts w:ascii="Arial" w:hAnsi="Arial" w:cs="Arial"/>
          <w:lang w:val="en-GB"/>
        </w:rPr>
        <w:t>u</w:t>
      </w:r>
      <w:r w:rsidRPr="00994C9B">
        <w:rPr>
          <w:rFonts w:ascii="Arial" w:hAnsi="Arial" w:cs="Arial"/>
          <w:lang w:val="en-GB"/>
        </w:rPr>
        <w:t xml:space="preserve">ld cavity. It then cools to the desired shape </w:t>
      </w:r>
      <w:r>
        <w:rPr>
          <w:rFonts w:ascii="Arial" w:hAnsi="Arial" w:cs="Arial"/>
          <w:lang w:val="en-GB"/>
        </w:rPr>
        <w:t>before being</w:t>
      </w:r>
      <w:r w:rsidRPr="00994C9B">
        <w:rPr>
          <w:rFonts w:ascii="Arial" w:hAnsi="Arial" w:cs="Arial"/>
          <w:lang w:val="en-GB"/>
        </w:rPr>
        <w:t xml:space="preserve"> removed</w:t>
      </w:r>
      <w:r w:rsidRPr="00D82F32">
        <w:rPr>
          <w:rFonts w:ascii="Arial" w:hAnsi="Arial" w:cs="Arial"/>
          <w:lang w:val="en-GB"/>
        </w:rPr>
        <w:t xml:space="preserve"> from the mould</w:t>
      </w:r>
      <w:r w:rsidRPr="00F751F4">
        <w:rPr>
          <w:rFonts w:ascii="Arial" w:hAnsi="Arial" w:cs="Arial"/>
          <w:lang w:val="en-GB"/>
        </w:rPr>
        <w:t xml:space="preserve">. While this is </w:t>
      </w:r>
      <w:r>
        <w:rPr>
          <w:rFonts w:ascii="Arial" w:hAnsi="Arial" w:cs="Arial"/>
          <w:lang w:val="en-GB"/>
        </w:rPr>
        <w:t xml:space="preserve">a </w:t>
      </w:r>
      <w:r w:rsidRPr="00F751F4">
        <w:rPr>
          <w:rFonts w:ascii="Arial" w:hAnsi="Arial" w:cs="Arial"/>
          <w:lang w:val="en-GB"/>
        </w:rPr>
        <w:t xml:space="preserve">very common process for shaping plastics, it is </w:t>
      </w:r>
      <w:r w:rsidR="00533D1E">
        <w:rPr>
          <w:rFonts w:ascii="Arial" w:hAnsi="Arial" w:cs="Arial"/>
          <w:lang w:val="en-GB"/>
        </w:rPr>
        <w:t>less common for shaping metals.</w:t>
      </w:r>
    </w:p>
    <w:p w:rsidR="00246464" w:rsidRPr="00994C9B" w:rsidRDefault="00246464" w:rsidP="00005BCB">
      <w:pPr>
        <w:pStyle w:val="Sansinterligne"/>
        <w:spacing w:before="240" w:after="240"/>
        <w:rPr>
          <w:rFonts w:ascii="Arial" w:hAnsi="Arial" w:cs="Arial"/>
          <w:lang w:val="en-GB"/>
        </w:rPr>
      </w:pPr>
      <w:r w:rsidRPr="00F751F4">
        <w:rPr>
          <w:rFonts w:ascii="Arial" w:hAnsi="Arial" w:cs="Arial"/>
          <w:lang w:val="en-GB"/>
        </w:rPr>
        <w:t>Arachnophobia is available in two colours</w:t>
      </w:r>
      <w:r w:rsidRPr="00D82F32">
        <w:rPr>
          <w:rFonts w:ascii="Arial" w:hAnsi="Arial" w:cs="Arial"/>
          <w:lang w:val="en-GB"/>
        </w:rPr>
        <w:t>,</w:t>
      </w:r>
      <w:r w:rsidRPr="00F751F4">
        <w:rPr>
          <w:rFonts w:ascii="Arial" w:hAnsi="Arial" w:cs="Arial"/>
          <w:lang w:val="en-GB"/>
        </w:rPr>
        <w:t xml:space="preserve"> </w:t>
      </w:r>
      <w:r w:rsidR="00C9197B">
        <w:rPr>
          <w:rFonts w:ascii="Arial" w:hAnsi="Arial" w:cs="Arial"/>
          <w:lang w:val="en-GB"/>
        </w:rPr>
        <w:t xml:space="preserve">yellow </w:t>
      </w:r>
      <w:r w:rsidRPr="00F751F4">
        <w:rPr>
          <w:rFonts w:ascii="Arial" w:hAnsi="Arial" w:cs="Arial"/>
          <w:lang w:val="en-GB"/>
        </w:rPr>
        <w:t xml:space="preserve">gold and black, </w:t>
      </w:r>
      <w:r w:rsidRPr="00D82F32">
        <w:rPr>
          <w:rFonts w:ascii="Arial" w:hAnsi="Arial" w:cs="Arial"/>
          <w:lang w:val="en-GB"/>
        </w:rPr>
        <w:t xml:space="preserve">which required </w:t>
      </w:r>
      <w:r w:rsidRPr="00F751F4">
        <w:rPr>
          <w:rFonts w:ascii="Arial" w:hAnsi="Arial" w:cs="Arial"/>
          <w:lang w:val="en-GB"/>
        </w:rPr>
        <w:t xml:space="preserve">two </w:t>
      </w:r>
      <w:r w:rsidRPr="00D82F32">
        <w:rPr>
          <w:rFonts w:ascii="Arial" w:hAnsi="Arial" w:cs="Arial"/>
          <w:lang w:val="en-GB"/>
        </w:rPr>
        <w:t xml:space="preserve">different </w:t>
      </w:r>
      <w:r w:rsidRPr="00F751F4">
        <w:rPr>
          <w:rFonts w:ascii="Arial" w:hAnsi="Arial" w:cs="Arial"/>
          <w:lang w:val="en-GB"/>
        </w:rPr>
        <w:t>metals</w:t>
      </w:r>
      <w:r w:rsidRPr="00D82F32">
        <w:rPr>
          <w:rFonts w:ascii="Arial" w:hAnsi="Arial" w:cs="Arial"/>
          <w:lang w:val="en-GB"/>
        </w:rPr>
        <w:t xml:space="preserve"> for the legs</w:t>
      </w:r>
      <w:r w:rsidRPr="00F751F4">
        <w:rPr>
          <w:rFonts w:ascii="Arial" w:hAnsi="Arial" w:cs="Arial"/>
          <w:lang w:val="en-GB"/>
        </w:rPr>
        <w:t>. The gold</w:t>
      </w:r>
      <w:r>
        <w:rPr>
          <w:rFonts w:ascii="Arial" w:hAnsi="Arial" w:cs="Arial"/>
          <w:lang w:val="en-GB"/>
        </w:rPr>
        <w:t>-coloured</w:t>
      </w:r>
      <w:r w:rsidRPr="00F751F4">
        <w:rPr>
          <w:rFonts w:ascii="Arial" w:hAnsi="Arial" w:cs="Arial"/>
          <w:lang w:val="en-GB"/>
        </w:rPr>
        <w:t xml:space="preserve"> </w:t>
      </w:r>
      <w:r>
        <w:rPr>
          <w:rFonts w:ascii="Arial" w:hAnsi="Arial" w:cs="Arial"/>
          <w:lang w:val="en-GB"/>
        </w:rPr>
        <w:t>edition</w:t>
      </w:r>
      <w:r w:rsidRPr="00F751F4">
        <w:rPr>
          <w:rFonts w:ascii="Arial" w:hAnsi="Arial" w:cs="Arial"/>
          <w:lang w:val="en-GB"/>
        </w:rPr>
        <w:t xml:space="preserve"> features </w:t>
      </w:r>
      <w:r w:rsidRPr="00D82F32">
        <w:rPr>
          <w:rFonts w:ascii="Arial" w:hAnsi="Arial" w:cs="Arial"/>
          <w:lang w:val="en-GB"/>
        </w:rPr>
        <w:t>gilded</w:t>
      </w:r>
      <w:r w:rsidRPr="00F751F4">
        <w:rPr>
          <w:rFonts w:ascii="Arial" w:hAnsi="Arial" w:cs="Arial"/>
          <w:lang w:val="en-GB"/>
        </w:rPr>
        <w:t xml:space="preserve"> brass legs</w:t>
      </w:r>
      <w:r w:rsidRPr="00D82F32">
        <w:rPr>
          <w:rFonts w:ascii="Arial" w:hAnsi="Arial" w:cs="Arial"/>
          <w:lang w:val="en-GB"/>
        </w:rPr>
        <w:t xml:space="preserve">, while the </w:t>
      </w:r>
      <w:r w:rsidRPr="00994C9B">
        <w:rPr>
          <w:rFonts w:ascii="Arial" w:hAnsi="Arial" w:cs="Arial"/>
          <w:lang w:val="en-GB"/>
        </w:rPr>
        <w:t>black version</w:t>
      </w:r>
      <w:r w:rsidRPr="00E052C4">
        <w:rPr>
          <w:rFonts w:ascii="Arial" w:hAnsi="Arial" w:cs="Arial"/>
          <w:lang w:val="en-GB"/>
        </w:rPr>
        <w:t>’</w:t>
      </w:r>
      <w:r w:rsidRPr="00994C9B">
        <w:rPr>
          <w:rFonts w:ascii="Arial" w:hAnsi="Arial" w:cs="Arial"/>
          <w:lang w:val="en-GB"/>
        </w:rPr>
        <w:t>s legs are made of injection-</w:t>
      </w:r>
      <w:r w:rsidRPr="00D82F32">
        <w:rPr>
          <w:rFonts w:ascii="Arial" w:hAnsi="Arial" w:cs="Arial"/>
          <w:lang w:val="en-GB"/>
        </w:rPr>
        <w:t>moulded</w:t>
      </w:r>
      <w:r w:rsidRPr="00994C9B">
        <w:rPr>
          <w:rFonts w:ascii="Arial" w:hAnsi="Arial" w:cs="Arial"/>
          <w:lang w:val="en-GB"/>
        </w:rPr>
        <w:t xml:space="preserve"> </w:t>
      </w:r>
      <w:r w:rsidRPr="00D82F32">
        <w:rPr>
          <w:rFonts w:ascii="Arial" w:hAnsi="Arial" w:cs="Arial"/>
          <w:lang w:val="en-GB"/>
        </w:rPr>
        <w:t>aluminium</w:t>
      </w:r>
      <w:r>
        <w:rPr>
          <w:rFonts w:ascii="Arial" w:hAnsi="Arial" w:cs="Arial"/>
          <w:lang w:val="en-GB"/>
        </w:rPr>
        <w:t>,</w:t>
      </w:r>
      <w:r w:rsidRPr="00D82F32">
        <w:rPr>
          <w:rFonts w:ascii="Arial" w:hAnsi="Arial" w:cs="Arial"/>
          <w:lang w:val="en-GB"/>
        </w:rPr>
        <w:t xml:space="preserve"> </w:t>
      </w:r>
      <w:r>
        <w:rPr>
          <w:rFonts w:ascii="Arial" w:hAnsi="Arial" w:cs="Arial"/>
          <w:lang w:val="en-GB"/>
        </w:rPr>
        <w:t xml:space="preserve">which </w:t>
      </w:r>
      <w:r w:rsidRPr="00D82F32">
        <w:rPr>
          <w:rFonts w:ascii="Arial" w:hAnsi="Arial" w:cs="Arial"/>
          <w:lang w:val="en-GB"/>
        </w:rPr>
        <w:t>is hand</w:t>
      </w:r>
      <w:r>
        <w:rPr>
          <w:rFonts w:ascii="Arial" w:hAnsi="Arial" w:cs="Arial"/>
          <w:lang w:val="en-GB"/>
        </w:rPr>
        <w:t>-</w:t>
      </w:r>
      <w:r w:rsidRPr="00D82F32">
        <w:rPr>
          <w:rFonts w:ascii="Arial" w:hAnsi="Arial" w:cs="Arial"/>
          <w:lang w:val="en-GB"/>
        </w:rPr>
        <w:t>finished and</w:t>
      </w:r>
      <w:r w:rsidRPr="00994C9B">
        <w:rPr>
          <w:rFonts w:ascii="Arial" w:hAnsi="Arial" w:cs="Arial"/>
          <w:lang w:val="en-GB"/>
        </w:rPr>
        <w:t xml:space="preserve"> lacquered black.</w:t>
      </w:r>
    </w:p>
    <w:p w:rsidR="00246464" w:rsidRPr="00994C9B" w:rsidRDefault="00246464" w:rsidP="00005BCB">
      <w:pPr>
        <w:pStyle w:val="Sansinterligne"/>
        <w:spacing w:before="240" w:after="240"/>
        <w:rPr>
          <w:rFonts w:ascii="Arial" w:hAnsi="Arial" w:cs="Arial"/>
          <w:lang w:val="en-GB"/>
        </w:rPr>
      </w:pPr>
      <w:r w:rsidRPr="00BB61FE">
        <w:rPr>
          <w:rFonts w:ascii="Arial" w:hAnsi="Arial" w:cs="Arial"/>
          <w:i/>
          <w:lang w:val="en-GB"/>
        </w:rPr>
        <w:t>“When the legs come out of the injection mould, they are really rough and need a lot of attention to be as nicely finished as they are in the end,”</w:t>
      </w:r>
      <w:r w:rsidRPr="00994C9B">
        <w:rPr>
          <w:rFonts w:ascii="Arial" w:hAnsi="Arial" w:cs="Arial"/>
          <w:lang w:val="en-GB"/>
        </w:rPr>
        <w:t xml:space="preserve"> says L</w:t>
      </w:r>
      <w:r w:rsidRPr="00E052C4">
        <w:rPr>
          <w:rFonts w:ascii="Arial" w:hAnsi="Arial" w:cs="Arial"/>
          <w:lang w:val="en-GB"/>
        </w:rPr>
        <w:t>’</w:t>
      </w:r>
      <w:r w:rsidRPr="00994C9B">
        <w:rPr>
          <w:rFonts w:ascii="Arial" w:hAnsi="Arial" w:cs="Arial"/>
          <w:lang w:val="en-GB"/>
        </w:rPr>
        <w:t xml:space="preserve">Epée CEO Arnaud Nicolas. </w:t>
      </w:r>
      <w:r w:rsidRPr="00BB61FE">
        <w:rPr>
          <w:rFonts w:ascii="Arial" w:hAnsi="Arial" w:cs="Arial"/>
          <w:i/>
          <w:lang w:val="en-GB"/>
        </w:rPr>
        <w:t>“All of the finishing is accomplished by the hands of master finishers, who grind, satin-finish, polish, and then plate or lacquer the legs depending on the version.”</w:t>
      </w:r>
    </w:p>
    <w:p w:rsidR="00246464" w:rsidRPr="00994C9B" w:rsidRDefault="00246464" w:rsidP="00005BCB">
      <w:pPr>
        <w:pStyle w:val="Sansinterligne"/>
        <w:spacing w:before="240" w:after="240"/>
        <w:rPr>
          <w:rFonts w:ascii="Arial" w:hAnsi="Arial" w:cs="Arial"/>
          <w:lang w:val="en-GB"/>
        </w:rPr>
      </w:pPr>
      <w:r w:rsidRPr="00994C9B">
        <w:rPr>
          <w:rFonts w:ascii="Arial" w:hAnsi="Arial" w:cs="Arial"/>
          <w:lang w:val="en-GB"/>
        </w:rPr>
        <w:t>Finishing techniques used on the clock</w:t>
      </w:r>
      <w:r w:rsidRPr="00E052C4">
        <w:rPr>
          <w:rFonts w:ascii="Arial" w:hAnsi="Arial" w:cs="Arial"/>
          <w:lang w:val="en-GB"/>
        </w:rPr>
        <w:t>’</w:t>
      </w:r>
      <w:r w:rsidRPr="00994C9B">
        <w:rPr>
          <w:rFonts w:ascii="Arial" w:hAnsi="Arial" w:cs="Arial"/>
          <w:lang w:val="en-GB"/>
        </w:rPr>
        <w:t xml:space="preserve">s “body” and legs include anglage, mirror polishing, satin finishing, circular satin finishing, sand-blasting, and polishing. </w:t>
      </w:r>
      <w:r w:rsidRPr="00BB61FE">
        <w:rPr>
          <w:rFonts w:ascii="Arial" w:hAnsi="Arial" w:cs="Arial"/>
          <w:i/>
          <w:lang w:val="en-GB"/>
        </w:rPr>
        <w:t>“The most important thing was to play with light on each one of the spider’s parts,”</w:t>
      </w:r>
      <w:r w:rsidRPr="00994C9B">
        <w:rPr>
          <w:rFonts w:ascii="Arial" w:hAnsi="Arial" w:cs="Arial"/>
          <w:lang w:val="en-GB"/>
        </w:rPr>
        <w:t xml:space="preserve"> Arnaud Nicolas continues. </w:t>
      </w:r>
      <w:r w:rsidRPr="00BB61FE">
        <w:rPr>
          <w:rFonts w:ascii="Arial" w:hAnsi="Arial" w:cs="Arial"/>
          <w:i/>
          <w:lang w:val="en-GB"/>
        </w:rPr>
        <w:t>“Some of the parts were sandblasted to continue the light play.”</w:t>
      </w:r>
    </w:p>
    <w:p w:rsidR="00246464" w:rsidRPr="00994C9B" w:rsidRDefault="00246464" w:rsidP="00005BCB">
      <w:pPr>
        <w:pStyle w:val="Sansinterligne"/>
        <w:spacing w:before="240" w:after="240"/>
        <w:rPr>
          <w:rFonts w:ascii="Arial" w:hAnsi="Arial" w:cs="Arial"/>
          <w:lang w:val="en-GB"/>
        </w:rPr>
      </w:pPr>
      <w:r w:rsidRPr="00994C9B">
        <w:rPr>
          <w:rFonts w:ascii="Arial" w:hAnsi="Arial" w:cs="Arial"/>
          <w:lang w:val="en-GB"/>
        </w:rPr>
        <w:t xml:space="preserve">The eight legs are connected </w:t>
      </w:r>
      <w:r w:rsidRPr="00D82F32">
        <w:rPr>
          <w:rFonts w:ascii="Arial" w:hAnsi="Arial" w:cs="Arial"/>
          <w:lang w:val="en-GB"/>
        </w:rPr>
        <w:t xml:space="preserve">to the clock "body" </w:t>
      </w:r>
      <w:r w:rsidRPr="00994C9B">
        <w:rPr>
          <w:rFonts w:ascii="Arial" w:hAnsi="Arial" w:cs="Arial"/>
          <w:lang w:val="en-GB"/>
        </w:rPr>
        <w:t>by ball-and-socket joint</w:t>
      </w:r>
      <w:r>
        <w:rPr>
          <w:rFonts w:ascii="Arial" w:hAnsi="Arial" w:cs="Arial"/>
          <w:lang w:val="en-GB"/>
        </w:rPr>
        <w:t>s</w:t>
      </w:r>
      <w:r w:rsidRPr="00994C9B">
        <w:rPr>
          <w:rFonts w:ascii="Arial" w:hAnsi="Arial" w:cs="Arial"/>
          <w:lang w:val="en-GB"/>
        </w:rPr>
        <w:t xml:space="preserve">. By </w:t>
      </w:r>
      <w:r w:rsidRPr="00D82F32">
        <w:rPr>
          <w:rFonts w:ascii="Arial" w:hAnsi="Arial" w:cs="Arial"/>
          <w:lang w:val="en-GB"/>
        </w:rPr>
        <w:t>rotating</w:t>
      </w:r>
      <w:r w:rsidRPr="00994C9B">
        <w:rPr>
          <w:rFonts w:ascii="Arial" w:hAnsi="Arial" w:cs="Arial"/>
          <w:lang w:val="en-GB"/>
        </w:rPr>
        <w:t xml:space="preserve"> them t</w:t>
      </w:r>
      <w:r w:rsidR="00BB61FE">
        <w:rPr>
          <w:rFonts w:ascii="Arial" w:hAnsi="Arial" w:cs="Arial"/>
          <w:lang w:val="en-GB"/>
        </w:rPr>
        <w:t xml:space="preserve">he legs can be made to go flat; </w:t>
      </w:r>
      <w:r w:rsidRPr="00994C9B">
        <w:rPr>
          <w:rFonts w:ascii="Arial" w:hAnsi="Arial" w:cs="Arial"/>
          <w:lang w:val="en-GB"/>
        </w:rPr>
        <w:t>turning them around again allows them to stand up high like the Bourgeois sculpture</w:t>
      </w:r>
      <w:r>
        <w:rPr>
          <w:rFonts w:ascii="Arial" w:hAnsi="Arial" w:cs="Arial"/>
          <w:lang w:val="en-GB"/>
        </w:rPr>
        <w:t xml:space="preserve"> that inspired them</w:t>
      </w:r>
      <w:r w:rsidRPr="00994C9B">
        <w:rPr>
          <w:rFonts w:ascii="Arial" w:hAnsi="Arial" w:cs="Arial"/>
          <w:lang w:val="en-GB"/>
        </w:rPr>
        <w:t xml:space="preserve">. The front legs can also be </w:t>
      </w:r>
      <w:r w:rsidR="00BB61FE">
        <w:rPr>
          <w:rFonts w:ascii="Arial" w:hAnsi="Arial" w:cs="Arial"/>
          <w:lang w:val="en-GB"/>
        </w:rPr>
        <w:t>pushed forward</w:t>
      </w:r>
      <w:r w:rsidRPr="00994C9B">
        <w:rPr>
          <w:rFonts w:ascii="Arial" w:hAnsi="Arial" w:cs="Arial"/>
          <w:lang w:val="en-GB"/>
        </w:rPr>
        <w:t xml:space="preserve"> while the six others maintain the standing position. </w:t>
      </w:r>
      <w:r w:rsidRPr="00BB61FE">
        <w:rPr>
          <w:rFonts w:ascii="Arial" w:hAnsi="Arial" w:cs="Arial"/>
          <w:i/>
          <w:lang w:val="en-GB"/>
        </w:rPr>
        <w:t>“This makes the spider look like it will bite something,”</w:t>
      </w:r>
      <w:r w:rsidRPr="00994C9B">
        <w:rPr>
          <w:rFonts w:ascii="Arial" w:hAnsi="Arial" w:cs="Arial"/>
          <w:lang w:val="en-GB"/>
        </w:rPr>
        <w:t xml:space="preserve"> Arnaud Ni</w:t>
      </w:r>
      <w:r w:rsidR="00BB61FE">
        <w:rPr>
          <w:rFonts w:ascii="Arial" w:hAnsi="Arial" w:cs="Arial"/>
          <w:lang w:val="en-GB"/>
        </w:rPr>
        <w:t>colas laughs.</w:t>
      </w:r>
    </w:p>
    <w:p w:rsidR="00246464" w:rsidRPr="00D82F32" w:rsidRDefault="00246464" w:rsidP="00005BCB">
      <w:pPr>
        <w:pStyle w:val="Sansinterligne"/>
        <w:tabs>
          <w:tab w:val="left" w:pos="8250"/>
        </w:tabs>
        <w:spacing w:before="240" w:after="240"/>
        <w:rPr>
          <w:rFonts w:ascii="Arial" w:hAnsi="Arial" w:cs="Arial"/>
          <w:lang w:val="en-GB"/>
        </w:rPr>
      </w:pPr>
      <w:r w:rsidRPr="00D82F32">
        <w:rPr>
          <w:rFonts w:ascii="Arial" w:hAnsi="Arial" w:cs="Arial"/>
          <w:lang w:val="en-GB"/>
        </w:rPr>
        <w:t>To really make a statement, L’Epée has also developed a system enabling Arachnophobia to be hung on a wall. A</w:t>
      </w:r>
      <w:r>
        <w:rPr>
          <w:rFonts w:ascii="Arial" w:hAnsi="Arial" w:cs="Arial"/>
          <w:lang w:val="en-GB"/>
        </w:rPr>
        <w:t>n innovative</w:t>
      </w:r>
      <w:r w:rsidRPr="00D82F32">
        <w:rPr>
          <w:rFonts w:ascii="Arial" w:hAnsi="Arial" w:cs="Arial"/>
          <w:lang w:val="en-GB"/>
        </w:rPr>
        <w:t xml:space="preserve"> catch underneath the movement hooks on to </w:t>
      </w:r>
      <w:r w:rsidR="00BB61FE">
        <w:rPr>
          <w:rFonts w:ascii="Arial" w:hAnsi="Arial" w:cs="Arial"/>
          <w:lang w:val="en-GB"/>
        </w:rPr>
        <w:t>a stainless steel wall bracket.</w:t>
      </w:r>
    </w:p>
    <w:p w:rsidR="00246464" w:rsidRPr="00D82F32" w:rsidRDefault="00246464" w:rsidP="00005BCB">
      <w:pPr>
        <w:spacing w:before="100" w:beforeAutospacing="1" w:after="240"/>
        <w:rPr>
          <w:lang w:val="en-GB"/>
        </w:rPr>
      </w:pPr>
      <w:r w:rsidRPr="00BB61FE">
        <w:rPr>
          <w:rFonts w:ascii="Arial" w:hAnsi="Arial" w:cs="Arial"/>
          <w:i/>
          <w:lang w:val="en-GB"/>
        </w:rPr>
        <w:t>“Making this clock was an adventure; it is the first time we went so far on a design,”</w:t>
      </w:r>
      <w:r w:rsidRPr="00D82F32">
        <w:rPr>
          <w:rFonts w:ascii="Arial" w:hAnsi="Arial" w:cs="Arial"/>
          <w:lang w:val="en-GB"/>
        </w:rPr>
        <w:t xml:space="preserve"> Arnaud Nicolas explains. </w:t>
      </w:r>
      <w:r w:rsidRPr="00BB61FE">
        <w:rPr>
          <w:rFonts w:ascii="Arial" w:hAnsi="Arial" w:cs="Arial"/>
          <w:i/>
          <w:lang w:val="en-GB"/>
        </w:rPr>
        <w:t>“In fact, the clock was made in two steps. The first one was the spider itself, and the second took place in the middle of a meeting when I was presenting it and had the spider in my hand near a wall. I was explaining how incredible this new clock was when the idea of hanging it on the wall popped up in my mind.”</w:t>
      </w:r>
    </w:p>
    <w:p w:rsidR="00D25F7C" w:rsidRDefault="00246464" w:rsidP="00005BCB">
      <w:pPr>
        <w:spacing w:before="100" w:beforeAutospacing="1" w:after="240"/>
        <w:rPr>
          <w:rFonts w:ascii="Arial" w:hAnsi="Arial" w:cs="Arial"/>
          <w:i/>
          <w:lang w:val="en-GB"/>
        </w:rPr>
      </w:pPr>
      <w:r w:rsidRPr="00BB61FE">
        <w:rPr>
          <w:rFonts w:ascii="Arial" w:hAnsi="Arial" w:cs="Arial"/>
          <w:i/>
          <w:lang w:val="en-GB"/>
        </w:rPr>
        <w:t>“Working with the energetic MB&amp;F team is always a pleasure,”</w:t>
      </w:r>
      <w:r w:rsidRPr="00D82F32">
        <w:rPr>
          <w:rFonts w:ascii="Arial" w:hAnsi="Arial" w:cs="Arial"/>
          <w:lang w:val="en-GB"/>
        </w:rPr>
        <w:t xml:space="preserve"> Arnaud Nicolas continue</w:t>
      </w:r>
      <w:r w:rsidR="00BB61FE">
        <w:rPr>
          <w:rFonts w:ascii="Arial" w:hAnsi="Arial" w:cs="Arial"/>
          <w:lang w:val="en-GB"/>
        </w:rPr>
        <w:t>s</w:t>
      </w:r>
      <w:r w:rsidRPr="00D82F32">
        <w:rPr>
          <w:rFonts w:ascii="Arial" w:hAnsi="Arial" w:cs="Arial"/>
          <w:lang w:val="en-GB"/>
        </w:rPr>
        <w:t xml:space="preserve">. </w:t>
      </w:r>
      <w:r w:rsidRPr="00BB61FE">
        <w:rPr>
          <w:rFonts w:ascii="Arial" w:hAnsi="Arial" w:cs="Arial"/>
          <w:i/>
          <w:lang w:val="en-GB"/>
        </w:rPr>
        <w:t>“Once again we went to a place where no one has gone before, and this is what I like about the MB&amp;F team. Nothing is impossible; they have great ideas and incredible talents.”</w:t>
      </w:r>
    </w:p>
    <w:p w:rsidR="00D25F7C" w:rsidRDefault="00D25F7C">
      <w:pPr>
        <w:spacing w:after="0" w:line="240" w:lineRule="auto"/>
        <w:rPr>
          <w:rFonts w:ascii="Arial" w:hAnsi="Arial" w:cs="Arial"/>
          <w:i/>
          <w:lang w:val="en-GB"/>
        </w:rPr>
      </w:pPr>
      <w:r>
        <w:rPr>
          <w:rFonts w:ascii="Arial" w:hAnsi="Arial" w:cs="Arial"/>
          <w:i/>
          <w:lang w:val="en-GB"/>
        </w:rPr>
        <w:lastRenderedPageBreak/>
        <w:br w:type="page"/>
      </w:r>
    </w:p>
    <w:p w:rsidR="00246464" w:rsidRPr="00D82F32" w:rsidRDefault="00246464" w:rsidP="00005BCB">
      <w:pPr>
        <w:pStyle w:val="Sansinterligne"/>
        <w:spacing w:before="240" w:after="240"/>
        <w:rPr>
          <w:rFonts w:ascii="Arial" w:hAnsi="Arial" w:cs="Arial"/>
          <w:b/>
          <w:lang w:val="en-GB"/>
        </w:rPr>
      </w:pPr>
      <w:r w:rsidRPr="00D82F32">
        <w:rPr>
          <w:rFonts w:ascii="Arial" w:hAnsi="Arial" w:cs="Arial"/>
          <w:b/>
          <w:lang w:val="en-GB"/>
        </w:rPr>
        <w:lastRenderedPageBreak/>
        <w:t>Arachnophobia’s movement in focus</w:t>
      </w:r>
    </w:p>
    <w:p w:rsidR="00246464" w:rsidRPr="00D82F32" w:rsidRDefault="00246464" w:rsidP="00005BCB">
      <w:pPr>
        <w:pStyle w:val="Sansinterligne"/>
        <w:spacing w:before="240" w:after="240"/>
        <w:rPr>
          <w:rFonts w:ascii="Arial" w:hAnsi="Arial" w:cs="Arial"/>
          <w:lang w:val="en-GB"/>
        </w:rPr>
      </w:pPr>
      <w:r w:rsidRPr="00D82F32">
        <w:rPr>
          <w:rFonts w:ascii="Arial" w:hAnsi="Arial" w:cs="Arial"/>
          <w:lang w:val="en-GB"/>
        </w:rPr>
        <w:t xml:space="preserve">In creating Arachnophobia’s </w:t>
      </w:r>
      <w:r>
        <w:rPr>
          <w:rFonts w:ascii="Arial" w:hAnsi="Arial" w:cs="Arial"/>
          <w:lang w:val="en-GB"/>
        </w:rPr>
        <w:t xml:space="preserve">highly visible </w:t>
      </w:r>
      <w:r w:rsidRPr="00C7540F">
        <w:rPr>
          <w:rFonts w:ascii="Arial" w:hAnsi="Arial" w:cs="Arial"/>
          <w:lang w:val="en-GB"/>
        </w:rPr>
        <w:t xml:space="preserve">movement, L’Epée had to transform its eight-day movement to look more like a spider body. The palladium-plated main plates were redesigned as was the layout of the gear train to fit the design. The escapement was </w:t>
      </w:r>
      <w:r>
        <w:rPr>
          <w:rFonts w:ascii="Arial" w:hAnsi="Arial" w:cs="Arial"/>
          <w:lang w:val="en-GB"/>
        </w:rPr>
        <w:t xml:space="preserve">rotated 90° to better </w:t>
      </w:r>
      <w:r w:rsidRPr="00C7540F">
        <w:rPr>
          <w:rFonts w:ascii="Arial" w:hAnsi="Arial" w:cs="Arial"/>
          <w:lang w:val="en-GB"/>
        </w:rPr>
        <w:t>represent the head</w:t>
      </w:r>
      <w:r>
        <w:rPr>
          <w:rFonts w:ascii="Arial" w:hAnsi="Arial" w:cs="Arial"/>
          <w:lang w:val="en-GB"/>
        </w:rPr>
        <w:t>.</w:t>
      </w:r>
    </w:p>
    <w:p w:rsidR="00246464" w:rsidRPr="002C155B" w:rsidRDefault="00246464" w:rsidP="00005BCB">
      <w:pPr>
        <w:pStyle w:val="Sansinterligne"/>
        <w:spacing w:before="240" w:after="240"/>
        <w:rPr>
          <w:rFonts w:ascii="Arial" w:hAnsi="Arial" w:cs="Arial"/>
          <w:lang w:val="en-US"/>
        </w:rPr>
      </w:pPr>
      <w:r w:rsidRPr="00C7540F">
        <w:rPr>
          <w:rFonts w:ascii="Arial" w:hAnsi="Arial" w:cs="Arial"/>
          <w:lang w:val="en-GB"/>
        </w:rPr>
        <w:t>The hours and minutes are read on a high dome representing the spider</w:t>
      </w:r>
      <w:r>
        <w:rPr>
          <w:rFonts w:ascii="Arial" w:hAnsi="Arial" w:cs="Arial"/>
          <w:lang w:val="en-GB"/>
        </w:rPr>
        <w:t>'s</w:t>
      </w:r>
      <w:r w:rsidRPr="00C7540F">
        <w:rPr>
          <w:rFonts w:ascii="Arial" w:hAnsi="Arial" w:cs="Arial"/>
          <w:lang w:val="en-GB"/>
        </w:rPr>
        <w:t xml:space="preserve"> body, with rotating curved hands</w:t>
      </w:r>
      <w:r>
        <w:rPr>
          <w:rFonts w:ascii="Arial" w:hAnsi="Arial" w:cs="Arial"/>
          <w:lang w:val="en-GB"/>
        </w:rPr>
        <w:t xml:space="preserve"> </w:t>
      </w:r>
      <w:r w:rsidRPr="00C7540F">
        <w:rPr>
          <w:rFonts w:ascii="Arial" w:hAnsi="Arial" w:cs="Arial"/>
          <w:lang w:val="en-GB"/>
        </w:rPr>
        <w:t>indicating hours and minutes on a polished</w:t>
      </w:r>
      <w:r w:rsidRPr="002C155B">
        <w:rPr>
          <w:rFonts w:ascii="Arial" w:hAnsi="Arial" w:cs="Arial"/>
          <w:lang w:val="en-US"/>
        </w:rPr>
        <w:t>, central dome featuring MB&amp;F’s signature numerals.</w:t>
      </w:r>
    </w:p>
    <w:p w:rsidR="00246464" w:rsidRDefault="00246464" w:rsidP="00005BCB">
      <w:pPr>
        <w:pStyle w:val="Sansinterligne"/>
        <w:spacing w:before="240" w:after="240"/>
        <w:rPr>
          <w:rFonts w:ascii="Arial" w:hAnsi="Arial" w:cs="Arial"/>
          <w:lang w:val="en-GB"/>
        </w:rPr>
      </w:pPr>
      <w:r w:rsidRPr="00D82F32">
        <w:rPr>
          <w:rFonts w:ascii="Arial" w:hAnsi="Arial" w:cs="Arial"/>
          <w:lang w:val="en-GB"/>
        </w:rPr>
        <w:t xml:space="preserve">The movement’s regulating organ features an Incabloc shock protection system, which minimises the risk of damage when the clock is being transported. This </w:t>
      </w:r>
      <w:r w:rsidR="00BB61FE">
        <w:rPr>
          <w:rFonts w:ascii="Arial" w:hAnsi="Arial" w:cs="Arial"/>
          <w:lang w:val="en-GB"/>
        </w:rPr>
        <w:t>type</w:t>
      </w:r>
      <w:r w:rsidRPr="00D82F32">
        <w:rPr>
          <w:rFonts w:ascii="Arial" w:hAnsi="Arial" w:cs="Arial"/>
          <w:lang w:val="en-GB"/>
        </w:rPr>
        <w:t xml:space="preserve"> of shock protection is generally only seen in wristwatches. The index mechanism for fine-tuning the timing</w:t>
      </w:r>
      <w:r>
        <w:rPr>
          <w:rFonts w:ascii="Arial" w:hAnsi="Arial" w:cs="Arial"/>
          <w:lang w:val="en-GB"/>
        </w:rPr>
        <w:t xml:space="preserve">, </w:t>
      </w:r>
      <w:r w:rsidRPr="00D82F32">
        <w:rPr>
          <w:rFonts w:ascii="Arial" w:hAnsi="Arial" w:cs="Arial"/>
          <w:lang w:val="en-GB"/>
        </w:rPr>
        <w:t>along with the other components of this all-important high-precision subassembly</w:t>
      </w:r>
      <w:r>
        <w:rPr>
          <w:rFonts w:ascii="Arial" w:hAnsi="Arial" w:cs="Arial"/>
          <w:lang w:val="en-GB"/>
        </w:rPr>
        <w:t>, are</w:t>
      </w:r>
      <w:r w:rsidRPr="00580783">
        <w:rPr>
          <w:rFonts w:ascii="Arial" w:hAnsi="Arial" w:cs="Arial"/>
          <w:lang w:val="en-GB"/>
        </w:rPr>
        <w:t xml:space="preserve"> clearly visible on the head</w:t>
      </w:r>
      <w:r>
        <w:rPr>
          <w:rFonts w:ascii="Arial" w:hAnsi="Arial" w:cs="Arial"/>
          <w:lang w:val="en-GB"/>
        </w:rPr>
        <w:t>.</w:t>
      </w:r>
    </w:p>
    <w:p w:rsidR="00246464" w:rsidRPr="00D82F32" w:rsidRDefault="00246464" w:rsidP="00005BCB">
      <w:pPr>
        <w:pStyle w:val="Sansinterligne"/>
        <w:spacing w:before="240" w:after="240"/>
        <w:rPr>
          <w:rFonts w:ascii="Arial" w:hAnsi="Arial" w:cs="Arial"/>
          <w:lang w:val="en-GB"/>
        </w:rPr>
      </w:pPr>
      <w:r w:rsidRPr="008B2BEC">
        <w:rPr>
          <w:rFonts w:ascii="Arial" w:hAnsi="Arial" w:cs="Arial"/>
          <w:lang w:val="en-GB"/>
        </w:rPr>
        <w:t xml:space="preserve">The movement features superlative fine finishing of the type generally found on the finest </w:t>
      </w:r>
      <w:r w:rsidR="00BB61FE">
        <w:rPr>
          <w:rFonts w:ascii="Arial" w:hAnsi="Arial" w:cs="Arial"/>
          <w:lang w:val="en-GB"/>
        </w:rPr>
        <w:t>wristwatches, including C</w:t>
      </w:r>
      <w:r w:rsidRPr="00D82F32">
        <w:rPr>
          <w:rFonts w:ascii="Arial" w:hAnsi="Arial" w:cs="Arial"/>
          <w:lang w:val="en-GB"/>
        </w:rPr>
        <w:t xml:space="preserve">ôtes de Genève, anglage, polishing, sand-blasting, and </w:t>
      </w:r>
      <w:r w:rsidRPr="008B2BEC">
        <w:rPr>
          <w:rFonts w:ascii="Arial" w:hAnsi="Arial" w:cs="Arial"/>
          <w:lang w:val="en-GB"/>
        </w:rPr>
        <w:t>circular and vertical satin finishing. However, finely finishing a clock movement is far more challenging than finishing a wristwatch because of the greater surface areas of t</w:t>
      </w:r>
      <w:r w:rsidRPr="00D82F32">
        <w:rPr>
          <w:rFonts w:ascii="Arial" w:hAnsi="Arial" w:cs="Arial"/>
          <w:lang w:val="en-GB"/>
        </w:rPr>
        <w:t xml:space="preserve">he larger components. L’Epée CEO Arnaud Nicolas explains: </w:t>
      </w:r>
      <w:r w:rsidRPr="00BB61FE">
        <w:rPr>
          <w:rFonts w:ascii="Arial" w:hAnsi="Arial" w:cs="Arial"/>
          <w:i/>
          <w:lang w:val="en-GB"/>
        </w:rPr>
        <w:t>“It’s not simply a case of double the size of the components, double the time it takes to finish them. The complexity increases exponentially. For polishing, for example, you need to apply the same pressure as when finishing a watch movement but on a bigger surface – and any variation in that pressure is visible.”</w:t>
      </w:r>
    </w:p>
    <w:p w:rsidR="00246464" w:rsidRPr="00F751F4" w:rsidRDefault="00246464" w:rsidP="00005BCB">
      <w:pPr>
        <w:pStyle w:val="Sansinterligne"/>
        <w:spacing w:before="240" w:after="240"/>
        <w:rPr>
          <w:rFonts w:ascii="Arial" w:hAnsi="Arial" w:cs="Arial"/>
          <w:b/>
          <w:lang w:val="en-GB"/>
        </w:rPr>
      </w:pPr>
      <w:r w:rsidRPr="00F751F4">
        <w:rPr>
          <w:rFonts w:ascii="Arial" w:hAnsi="Arial" w:cs="Arial"/>
          <w:b/>
          <w:lang w:val="en-GB"/>
        </w:rPr>
        <w:t>Winding and setting Arachnophobia</w:t>
      </w:r>
    </w:p>
    <w:p w:rsidR="00246464" w:rsidRPr="00F751F4" w:rsidRDefault="00246464" w:rsidP="00005BCB">
      <w:pPr>
        <w:pStyle w:val="Sansinterligne"/>
        <w:spacing w:before="240" w:after="240"/>
        <w:rPr>
          <w:rFonts w:ascii="Arial" w:hAnsi="Arial" w:cs="Arial"/>
          <w:lang w:val="en-GB"/>
        </w:rPr>
      </w:pPr>
      <w:r w:rsidRPr="00F751F4">
        <w:rPr>
          <w:rFonts w:ascii="Arial" w:hAnsi="Arial" w:cs="Arial"/>
          <w:lang w:val="en-GB"/>
        </w:rPr>
        <w:t xml:space="preserve">The </w:t>
      </w:r>
      <w:r>
        <w:rPr>
          <w:rFonts w:ascii="Arial" w:hAnsi="Arial" w:cs="Arial"/>
          <w:lang w:val="en-GB"/>
        </w:rPr>
        <w:t xml:space="preserve">underside </w:t>
      </w:r>
      <w:r w:rsidRPr="00F751F4">
        <w:rPr>
          <w:rFonts w:ascii="Arial" w:hAnsi="Arial" w:cs="Arial"/>
          <w:lang w:val="en-GB"/>
        </w:rPr>
        <w:t>of the spider is the key</w:t>
      </w:r>
      <w:r>
        <w:rPr>
          <w:rFonts w:ascii="Arial" w:hAnsi="Arial" w:cs="Arial"/>
          <w:lang w:val="en-GB"/>
        </w:rPr>
        <w:t xml:space="preserve"> </w:t>
      </w:r>
      <w:r w:rsidRPr="00580783">
        <w:rPr>
          <w:rFonts w:ascii="Arial" w:hAnsi="Arial" w:cs="Arial"/>
          <w:lang w:val="en-GB"/>
        </w:rPr>
        <w:t xml:space="preserve">(quite literally) </w:t>
      </w:r>
      <w:r w:rsidRPr="00F751F4">
        <w:rPr>
          <w:rFonts w:ascii="Arial" w:hAnsi="Arial" w:cs="Arial"/>
          <w:lang w:val="en-GB"/>
        </w:rPr>
        <w:t xml:space="preserve">to winding and setting Arachnophobia. </w:t>
      </w:r>
      <w:r>
        <w:rPr>
          <w:rFonts w:ascii="Arial" w:hAnsi="Arial" w:cs="Arial"/>
          <w:lang w:val="en-GB"/>
        </w:rPr>
        <w:t>T</w:t>
      </w:r>
      <w:r w:rsidRPr="00F751F4">
        <w:rPr>
          <w:rFonts w:ascii="Arial" w:hAnsi="Arial" w:cs="Arial"/>
          <w:lang w:val="en-GB"/>
        </w:rPr>
        <w:t>he owner</w:t>
      </w:r>
      <w:r>
        <w:rPr>
          <w:rFonts w:ascii="Arial" w:hAnsi="Arial" w:cs="Arial"/>
          <w:lang w:val="en-GB"/>
        </w:rPr>
        <w:t xml:space="preserve"> must</w:t>
      </w:r>
      <w:r w:rsidRPr="00F751F4">
        <w:rPr>
          <w:rFonts w:ascii="Arial" w:hAnsi="Arial" w:cs="Arial"/>
          <w:lang w:val="en-GB"/>
        </w:rPr>
        <w:t xml:space="preserve"> interact</w:t>
      </w:r>
      <w:r>
        <w:rPr>
          <w:rFonts w:ascii="Arial" w:hAnsi="Arial" w:cs="Arial"/>
          <w:lang w:val="en-GB"/>
        </w:rPr>
        <w:t xml:space="preserve"> with the clock in an intimate manner</w:t>
      </w:r>
      <w:r w:rsidRPr="00F751F4">
        <w:rPr>
          <w:rFonts w:ascii="Arial" w:hAnsi="Arial" w:cs="Arial"/>
          <w:lang w:val="en-GB"/>
        </w:rPr>
        <w:t xml:space="preserve"> to wind and set the time of this precision instrument</w:t>
      </w:r>
      <w:r>
        <w:rPr>
          <w:rFonts w:ascii="Arial" w:hAnsi="Arial" w:cs="Arial"/>
          <w:lang w:val="en-GB"/>
        </w:rPr>
        <w:t>, thereby building a close relationship with it.</w:t>
      </w:r>
    </w:p>
    <w:p w:rsidR="00246464" w:rsidRPr="00F751F4" w:rsidRDefault="00246464" w:rsidP="00005BCB">
      <w:pPr>
        <w:spacing w:before="240" w:after="240"/>
        <w:jc w:val="center"/>
        <w:rPr>
          <w:rFonts w:ascii="Arial" w:hAnsi="Arial" w:cs="Arial"/>
          <w:b/>
          <w:sz w:val="28"/>
          <w:lang w:val="en-GB"/>
        </w:rPr>
      </w:pPr>
      <w:r w:rsidRPr="00F751F4">
        <w:rPr>
          <w:rFonts w:ascii="Arial" w:hAnsi="Arial" w:cs="Arial"/>
          <w:lang w:val="en-GB"/>
        </w:rPr>
        <w:br w:type="page"/>
      </w:r>
      <w:r w:rsidRPr="00F751F4">
        <w:rPr>
          <w:rFonts w:ascii="Arial" w:hAnsi="Arial" w:cs="Arial"/>
          <w:b/>
          <w:sz w:val="28"/>
          <w:lang w:val="en-GB"/>
        </w:rPr>
        <w:lastRenderedPageBreak/>
        <w:t>Arachnophobia: Technical Specifications</w:t>
      </w:r>
    </w:p>
    <w:p w:rsidR="00246464" w:rsidRPr="00B03435" w:rsidRDefault="00246464" w:rsidP="00005BCB">
      <w:pPr>
        <w:pStyle w:val="Sansinterligne"/>
        <w:spacing w:before="240" w:after="240"/>
        <w:rPr>
          <w:rFonts w:ascii="Arial" w:hAnsi="Arial" w:cs="Arial"/>
          <w:lang w:val="en-GB"/>
        </w:rPr>
      </w:pPr>
      <w:r w:rsidRPr="00B03435">
        <w:rPr>
          <w:rFonts w:ascii="Arial" w:hAnsi="Arial" w:cs="Arial"/>
          <w:lang w:val="en-GB"/>
        </w:rPr>
        <w:t xml:space="preserve">Arachnophobia is available in black and </w:t>
      </w:r>
      <w:r>
        <w:rPr>
          <w:rFonts w:ascii="Arial" w:hAnsi="Arial" w:cs="Arial"/>
          <w:lang w:val="en-GB"/>
        </w:rPr>
        <w:t>18k</w:t>
      </w:r>
      <w:r w:rsidRPr="00B03435">
        <w:rPr>
          <w:rFonts w:ascii="Arial" w:hAnsi="Arial" w:cs="Arial"/>
          <w:lang w:val="en-GB"/>
        </w:rPr>
        <w:t xml:space="preserve"> yellow gold-plated editions.</w:t>
      </w:r>
    </w:p>
    <w:p w:rsidR="00246464" w:rsidRPr="00F751F4" w:rsidRDefault="00246464" w:rsidP="00005BCB">
      <w:pPr>
        <w:pStyle w:val="Sansinterligne"/>
        <w:spacing w:before="240" w:after="240"/>
        <w:rPr>
          <w:rFonts w:ascii="Arial" w:hAnsi="Arial" w:cs="Arial"/>
          <w:lang w:val="en-GB"/>
        </w:rPr>
      </w:pPr>
      <w:r w:rsidRPr="00F751F4">
        <w:rPr>
          <w:rFonts w:ascii="Arial" w:hAnsi="Arial" w:cs="Arial"/>
          <w:lang w:val="en-GB"/>
        </w:rPr>
        <w:t>Hours and minutes: curved hands rotate to indicate hours and minutes on a polished, central dome featuring MB&amp;F’s signature numerals.</w:t>
      </w:r>
    </w:p>
    <w:p w:rsidR="00246464" w:rsidRPr="00F751F4" w:rsidRDefault="00246464" w:rsidP="00005BCB">
      <w:pPr>
        <w:pStyle w:val="Sansinterligne"/>
        <w:spacing w:before="240" w:after="240"/>
        <w:rPr>
          <w:rFonts w:ascii="Arial" w:hAnsi="Arial" w:cs="Arial"/>
          <w:lang w:val="en-GB"/>
        </w:rPr>
      </w:pPr>
      <w:r w:rsidRPr="00F751F4">
        <w:rPr>
          <w:rFonts w:ascii="Arial" w:hAnsi="Arial" w:cs="Arial"/>
          <w:lang w:val="en-GB"/>
        </w:rPr>
        <w:t>L’Epée in-house designed and manufactured movement</w:t>
      </w:r>
      <w:r w:rsidR="00BB61FE">
        <w:rPr>
          <w:rFonts w:ascii="Arial" w:hAnsi="Arial" w:cs="Arial"/>
          <w:lang w:val="en-GB"/>
        </w:rPr>
        <w:t>.</w:t>
      </w:r>
    </w:p>
    <w:p w:rsidR="00246464" w:rsidRPr="00F751F4" w:rsidRDefault="00246464" w:rsidP="00005BCB">
      <w:pPr>
        <w:pStyle w:val="Sansinterligne"/>
        <w:spacing w:before="240" w:after="240"/>
        <w:rPr>
          <w:rFonts w:ascii="Arial" w:hAnsi="Arial" w:cs="Arial"/>
          <w:lang w:val="en-GB"/>
        </w:rPr>
      </w:pPr>
      <w:r w:rsidRPr="00F751F4">
        <w:rPr>
          <w:rFonts w:ascii="Arial" w:hAnsi="Arial" w:cs="Arial"/>
          <w:lang w:val="en-GB"/>
        </w:rPr>
        <w:t>Balance frequency: 18,000 bph / 2.5Hz</w:t>
      </w:r>
    </w:p>
    <w:p w:rsidR="00246464" w:rsidRPr="00F751F4" w:rsidRDefault="00246464" w:rsidP="00005BCB">
      <w:pPr>
        <w:pStyle w:val="Sansinterligne"/>
        <w:spacing w:before="240" w:after="240"/>
        <w:rPr>
          <w:rFonts w:ascii="Arial" w:hAnsi="Arial" w:cs="Arial"/>
          <w:lang w:val="en-GB"/>
        </w:rPr>
      </w:pPr>
      <w:r w:rsidRPr="00F751F4">
        <w:rPr>
          <w:rFonts w:ascii="Arial" w:hAnsi="Arial" w:cs="Arial"/>
          <w:lang w:val="en-GB"/>
        </w:rPr>
        <w:t>Power reserve: 8 days</w:t>
      </w:r>
    </w:p>
    <w:p w:rsidR="00246464" w:rsidRPr="00F751F4" w:rsidRDefault="00246464" w:rsidP="00005BCB">
      <w:pPr>
        <w:pStyle w:val="Sansinterligne"/>
        <w:spacing w:before="240" w:after="240"/>
        <w:rPr>
          <w:rFonts w:ascii="Arial" w:hAnsi="Arial" w:cs="Arial"/>
          <w:lang w:val="en-GB"/>
        </w:rPr>
      </w:pPr>
      <w:r w:rsidRPr="00F751F4">
        <w:rPr>
          <w:rFonts w:ascii="Arial" w:hAnsi="Arial" w:cs="Arial"/>
          <w:lang w:val="en-GB"/>
        </w:rPr>
        <w:t xml:space="preserve">Total components: </w:t>
      </w:r>
      <w:r w:rsidRPr="003372CD">
        <w:rPr>
          <w:rFonts w:ascii="Arial" w:hAnsi="Arial" w:cs="Arial"/>
          <w:lang w:val="en-GB"/>
        </w:rPr>
        <w:t>218</w:t>
      </w:r>
    </w:p>
    <w:p w:rsidR="00246464" w:rsidRPr="00F751F4" w:rsidRDefault="00246464" w:rsidP="00005BCB">
      <w:pPr>
        <w:pStyle w:val="Sansinterligne"/>
        <w:spacing w:before="240" w:after="240"/>
        <w:rPr>
          <w:rFonts w:ascii="Arial" w:hAnsi="Arial" w:cs="Arial"/>
          <w:lang w:val="en-GB"/>
        </w:rPr>
      </w:pPr>
      <w:r w:rsidRPr="00F751F4">
        <w:rPr>
          <w:rFonts w:ascii="Arial" w:hAnsi="Arial" w:cs="Arial"/>
          <w:lang w:val="en-GB"/>
        </w:rPr>
        <w:t>Jewels: 11</w:t>
      </w:r>
    </w:p>
    <w:p w:rsidR="00246464" w:rsidRPr="00F751F4" w:rsidRDefault="00246464" w:rsidP="00005BCB">
      <w:pPr>
        <w:pStyle w:val="Sansinterligne"/>
        <w:spacing w:before="240" w:after="240"/>
        <w:rPr>
          <w:rFonts w:ascii="Arial" w:hAnsi="Arial" w:cs="Arial"/>
          <w:lang w:val="en-GB"/>
        </w:rPr>
      </w:pPr>
      <w:r w:rsidRPr="00F751F4">
        <w:rPr>
          <w:rFonts w:ascii="Arial" w:hAnsi="Arial" w:cs="Arial"/>
          <w:lang w:val="en-GB"/>
        </w:rPr>
        <w:t>Incabloc shock protection system</w:t>
      </w:r>
    </w:p>
    <w:p w:rsidR="00246464" w:rsidRPr="00F751F4" w:rsidRDefault="00246464" w:rsidP="00005BCB">
      <w:pPr>
        <w:pStyle w:val="Sansinterligne"/>
        <w:spacing w:before="240" w:after="240"/>
        <w:rPr>
          <w:rFonts w:ascii="Arial" w:hAnsi="Arial" w:cs="Arial"/>
          <w:lang w:val="en-GB"/>
        </w:rPr>
      </w:pPr>
      <w:r w:rsidRPr="00F751F4">
        <w:rPr>
          <w:rFonts w:ascii="Arial" w:hAnsi="Arial" w:cs="Arial"/>
          <w:lang w:val="en-GB"/>
        </w:rPr>
        <w:t>Mechanism in palladium-plated brass or gold-plated brass</w:t>
      </w:r>
    </w:p>
    <w:p w:rsidR="00246464" w:rsidRPr="00F751F4" w:rsidRDefault="00246464" w:rsidP="00005BCB">
      <w:pPr>
        <w:pStyle w:val="Sansinterligne"/>
        <w:spacing w:before="240" w:after="240"/>
        <w:rPr>
          <w:rFonts w:ascii="Arial" w:hAnsi="Arial" w:cs="Arial"/>
          <w:lang w:val="en-GB"/>
        </w:rPr>
      </w:pPr>
      <w:r w:rsidRPr="00F751F4">
        <w:rPr>
          <w:rFonts w:ascii="Arial" w:hAnsi="Arial" w:cs="Arial"/>
          <w:lang w:val="en-GB"/>
        </w:rPr>
        <w:t>Winding: key winding and setting on underside of clock</w:t>
      </w:r>
    </w:p>
    <w:p w:rsidR="00246464" w:rsidRPr="00F751F4" w:rsidRDefault="00246464" w:rsidP="00005BCB">
      <w:pPr>
        <w:pStyle w:val="Sansinterligne"/>
        <w:spacing w:before="240" w:after="240"/>
        <w:rPr>
          <w:rFonts w:ascii="Arial" w:hAnsi="Arial" w:cs="Arial"/>
          <w:lang w:val="en-GB"/>
        </w:rPr>
      </w:pPr>
      <w:r w:rsidRPr="00F751F4">
        <w:rPr>
          <w:rFonts w:ascii="Arial" w:hAnsi="Arial" w:cs="Arial"/>
          <w:lang w:val="en-GB"/>
        </w:rPr>
        <w:t xml:space="preserve">Movement finishing: includes </w:t>
      </w:r>
      <w:r w:rsidR="00BB61FE">
        <w:rPr>
          <w:rFonts w:ascii="Arial" w:hAnsi="Arial" w:cs="Arial"/>
          <w:lang w:val="en-GB"/>
        </w:rPr>
        <w:t>C</w:t>
      </w:r>
      <w:r w:rsidRPr="00F751F4">
        <w:rPr>
          <w:rFonts w:ascii="Arial" w:hAnsi="Arial" w:cs="Arial"/>
          <w:lang w:val="en-GB"/>
        </w:rPr>
        <w:t>ôtes de Genève, anglage, polishing, sand-blasting, circular and vertical satin finishing</w:t>
      </w:r>
    </w:p>
    <w:p w:rsidR="00246464" w:rsidRPr="00F751F4" w:rsidRDefault="00246464" w:rsidP="00005BCB">
      <w:pPr>
        <w:pStyle w:val="Sansinterligne"/>
        <w:spacing w:before="240" w:after="240"/>
        <w:rPr>
          <w:rFonts w:ascii="Arial" w:hAnsi="Arial" w:cs="Arial"/>
          <w:lang w:val="en-GB"/>
        </w:rPr>
      </w:pPr>
      <w:r w:rsidRPr="00F751F4">
        <w:rPr>
          <w:rFonts w:ascii="Arial" w:hAnsi="Arial" w:cs="Arial"/>
          <w:lang w:val="en-GB"/>
        </w:rPr>
        <w:t>Dimensions: 203 mm in height (legs extended); clock diameter (legs flat) 405 mm; movement dimensions 75.3 x 134.9 x 63.8 mm</w:t>
      </w:r>
    </w:p>
    <w:p w:rsidR="00246464" w:rsidRPr="00F751F4" w:rsidRDefault="00246464" w:rsidP="00005BCB">
      <w:pPr>
        <w:pStyle w:val="Sansinterligne"/>
        <w:spacing w:before="240" w:after="240"/>
        <w:rPr>
          <w:rFonts w:ascii="Arial" w:hAnsi="Arial" w:cs="Arial"/>
          <w:lang w:val="en-GB"/>
        </w:rPr>
      </w:pPr>
      <w:r w:rsidRPr="00F751F4">
        <w:rPr>
          <w:rFonts w:ascii="Arial" w:hAnsi="Arial" w:cs="Arial"/>
          <w:lang w:val="en-GB"/>
        </w:rPr>
        <w:t>Weight: gold-plated version 1.96 kg; black version 0.98 kg</w:t>
      </w:r>
    </w:p>
    <w:p w:rsidR="00246464" w:rsidRPr="00FC364E" w:rsidRDefault="00246464" w:rsidP="00005BCB">
      <w:pPr>
        <w:spacing w:before="240" w:after="240"/>
        <w:rPr>
          <w:rFonts w:ascii="Arial" w:hAnsi="Arial" w:cs="Arial"/>
          <w:b/>
          <w:sz w:val="28"/>
          <w:szCs w:val="28"/>
          <w:lang w:val="en-GB"/>
        </w:rPr>
      </w:pPr>
      <w:r w:rsidRPr="00F751F4">
        <w:rPr>
          <w:rFonts w:ascii="Arial" w:hAnsi="Arial" w:cs="Arial"/>
          <w:lang w:val="en-GB"/>
        </w:rPr>
        <w:br w:type="page"/>
      </w:r>
      <w:r w:rsidRPr="00FC364E">
        <w:rPr>
          <w:rFonts w:ascii="Arial" w:hAnsi="Arial" w:cs="Arial"/>
          <w:b/>
          <w:sz w:val="28"/>
          <w:szCs w:val="28"/>
          <w:lang w:val="en-GB"/>
        </w:rPr>
        <w:lastRenderedPageBreak/>
        <w:t>MB&amp;F – Genesis of a Concept Laboratory</w:t>
      </w:r>
    </w:p>
    <w:p w:rsidR="00246464" w:rsidRPr="00FC364E" w:rsidRDefault="00246464" w:rsidP="00005BCB">
      <w:pPr>
        <w:spacing w:after="240"/>
        <w:jc w:val="both"/>
        <w:rPr>
          <w:rFonts w:ascii="Arial" w:hAnsi="Arial" w:cs="Arial"/>
          <w:b/>
          <w:i/>
          <w:lang w:val="en-GB"/>
        </w:rPr>
      </w:pPr>
      <w:r w:rsidRPr="00FC364E">
        <w:rPr>
          <w:rFonts w:ascii="Arial" w:hAnsi="Arial" w:cs="Arial"/>
          <w:b/>
          <w:i/>
          <w:lang w:val="en-GB"/>
        </w:rPr>
        <w:t>10 years old, 10 calibres, countless highs, boundless creativity</w:t>
      </w:r>
    </w:p>
    <w:p w:rsidR="00246464" w:rsidRPr="00FC364E" w:rsidRDefault="00246464" w:rsidP="00761775">
      <w:pPr>
        <w:pStyle w:val="Sansinterligne"/>
        <w:spacing w:before="240" w:after="240"/>
        <w:rPr>
          <w:rFonts w:ascii="Arial" w:hAnsi="Arial" w:cs="Arial"/>
          <w:lang w:val="en-GB"/>
        </w:rPr>
      </w:pPr>
      <w:r w:rsidRPr="00FC364E">
        <w:rPr>
          <w:rFonts w:ascii="Arial" w:hAnsi="Arial" w:cs="Arial"/>
          <w:lang w:val="en-GB"/>
        </w:rPr>
        <w:t>In 2015, MB&amp;F celebrates its 10th anniversary</w:t>
      </w:r>
      <w:r w:rsidR="00761775">
        <w:rPr>
          <w:rFonts w:ascii="Arial" w:hAnsi="Arial" w:cs="Arial"/>
          <w:lang w:val="en-GB"/>
        </w:rPr>
        <w:t xml:space="preserve"> </w:t>
      </w:r>
      <w:r w:rsidR="00761775" w:rsidRPr="006F70C3">
        <w:rPr>
          <w:rFonts w:ascii="Arial" w:hAnsi="Arial" w:cs="Arial"/>
          <w:lang w:val="en-GB"/>
        </w:rPr>
        <w:t xml:space="preserve">with the motto </w:t>
      </w:r>
      <w:r w:rsidR="00761775">
        <w:rPr>
          <w:rFonts w:ascii="Arial" w:hAnsi="Arial" w:cs="Arial"/>
          <w:lang w:val="en-GB"/>
        </w:rPr>
        <w:t>“</w:t>
      </w:r>
      <w:r w:rsidR="00761775" w:rsidRPr="006F70C3">
        <w:rPr>
          <w:rFonts w:ascii="Arial" w:hAnsi="Arial" w:cs="Arial"/>
          <w:lang w:val="en-GB"/>
        </w:rPr>
        <w:t>A creative adult is a child who survived</w:t>
      </w:r>
      <w:r w:rsidR="00761775" w:rsidRPr="00A57B95">
        <w:rPr>
          <w:rFonts w:ascii="Arial" w:hAnsi="Arial" w:cs="Arial"/>
          <w:i/>
          <w:lang w:val="en-GB"/>
        </w:rPr>
        <w:t>”</w:t>
      </w:r>
      <w:r w:rsidR="00761775">
        <w:rPr>
          <w:rFonts w:ascii="Arial" w:hAnsi="Arial" w:cs="Arial"/>
          <w:i/>
          <w:lang w:val="en-GB"/>
        </w:rPr>
        <w:t xml:space="preserve">. </w:t>
      </w:r>
      <w:r w:rsidR="00761775" w:rsidRPr="00761775">
        <w:rPr>
          <w:rFonts w:ascii="Arial" w:hAnsi="Arial" w:cs="Arial"/>
          <w:lang w:val="en-GB"/>
        </w:rPr>
        <w:t>W</w:t>
      </w:r>
      <w:r w:rsidRPr="00FC364E">
        <w:rPr>
          <w:rFonts w:ascii="Arial" w:hAnsi="Arial" w:cs="Arial"/>
          <w:lang w:val="en-GB"/>
        </w:rPr>
        <w:t>hat a decade it has been for the world’s first ever horological concept laboratory: 10 years of hyper-creativity; 10 remarkable calibres forming the base of the critically acclaimed Horological Machines and Legacy Machines for which MB&amp;F has become renowned.</w:t>
      </w:r>
    </w:p>
    <w:p w:rsidR="00246464" w:rsidRPr="00FC364E" w:rsidRDefault="00246464" w:rsidP="00005BCB">
      <w:pPr>
        <w:spacing w:after="240" w:line="240" w:lineRule="auto"/>
        <w:jc w:val="both"/>
        <w:rPr>
          <w:rFonts w:ascii="Arial" w:hAnsi="Arial" w:cs="Arial"/>
          <w:lang w:val="en-GB"/>
        </w:rPr>
      </w:pPr>
      <w:r w:rsidRPr="00FC364E">
        <w:rPr>
          <w:rFonts w:ascii="Arial" w:hAnsi="Arial" w:cs="Arial"/>
          <w:lang w:val="en-GB"/>
        </w:rPr>
        <w:t>After 15 years managing prestigious watch brands, Maximilian Büsser resigned from his Managing Director position at Harry Winston in 2005 to create MB&amp;F – Maximilian Büsser &amp; Friends. MB&amp;F is an artistic and micro-engineering laboratory dedicated to designing and crafting small series of radical concept watches by bringing together talented horological professionals that Büsser both respects and enjoys working with.</w:t>
      </w:r>
    </w:p>
    <w:p w:rsidR="00246464" w:rsidRPr="00FC364E" w:rsidRDefault="00246464" w:rsidP="00005BCB">
      <w:pPr>
        <w:spacing w:after="240" w:line="240" w:lineRule="auto"/>
        <w:jc w:val="both"/>
        <w:rPr>
          <w:rFonts w:ascii="Arial" w:hAnsi="Arial" w:cs="Arial"/>
          <w:lang w:val="en-GB"/>
        </w:rPr>
      </w:pPr>
      <w:r w:rsidRPr="00FC364E">
        <w:rPr>
          <w:rFonts w:ascii="Arial" w:hAnsi="Arial" w:cs="Arial"/>
          <w:lang w:val="en-GB"/>
        </w:rPr>
        <w:t>In 2007, MB&amp;F unveiled their first Horological Machine, HM1. HM1’s sculptured, three-dimensional case and beautifully finished Engine inside set the standard for the idiosyncratic Horological Machines that have followe</w:t>
      </w:r>
      <w:r>
        <w:rPr>
          <w:rFonts w:ascii="Arial" w:hAnsi="Arial" w:cs="Arial"/>
          <w:lang w:val="en-GB"/>
        </w:rPr>
        <w:t>d: HM2, HM3, HM4, HM5, HM6 and</w:t>
      </w:r>
      <w:r w:rsidRPr="00FC364E">
        <w:rPr>
          <w:rFonts w:ascii="Arial" w:hAnsi="Arial" w:cs="Arial"/>
          <w:lang w:val="en-GB"/>
        </w:rPr>
        <w:t xml:space="preserve"> HMX – all Machines </w:t>
      </w:r>
      <w:r w:rsidRPr="001E6691">
        <w:rPr>
          <w:rFonts w:ascii="Arial" w:hAnsi="Arial" w:cs="Arial"/>
          <w:lang w:val="en-GB"/>
        </w:rPr>
        <w:t>that</w:t>
      </w:r>
      <w:r w:rsidRPr="00FC364E">
        <w:rPr>
          <w:rFonts w:ascii="Arial" w:hAnsi="Arial" w:cs="Arial"/>
          <w:lang w:val="en-GB"/>
        </w:rPr>
        <w:t xml:space="preserve"> tell the time, rather than Machines </w:t>
      </w:r>
      <w:r w:rsidRPr="001E6691">
        <w:rPr>
          <w:rFonts w:ascii="Arial" w:hAnsi="Arial" w:cs="Arial"/>
          <w:lang w:val="en-GB"/>
        </w:rPr>
        <w:t>to</w:t>
      </w:r>
      <w:r w:rsidRPr="00FC364E">
        <w:rPr>
          <w:rFonts w:ascii="Arial" w:hAnsi="Arial" w:cs="Arial"/>
          <w:lang w:val="en-GB"/>
        </w:rPr>
        <w:t xml:space="preserve"> tell the time.</w:t>
      </w:r>
    </w:p>
    <w:p w:rsidR="00246464" w:rsidRPr="00FC364E" w:rsidRDefault="00246464" w:rsidP="00005BCB">
      <w:pPr>
        <w:spacing w:after="240" w:line="240" w:lineRule="auto"/>
        <w:jc w:val="both"/>
        <w:rPr>
          <w:rFonts w:ascii="Arial" w:hAnsi="Arial" w:cs="Arial"/>
          <w:lang w:val="en-GB"/>
        </w:rPr>
      </w:pPr>
      <w:r w:rsidRPr="00FC364E">
        <w:rPr>
          <w:rFonts w:ascii="Arial" w:hAnsi="Arial" w:cs="Arial"/>
          <w:lang w:val="en-GB"/>
        </w:rPr>
        <w:t xml:space="preserve">In 2011, MB&amp;F launched their round-cased Legacy Machine collection. These more classical pieces – classical for MB&amp;F, that is – pay tribute to 19th century watchmaking excellence by reinterpreting complications from the great horological innovators of yesteryear to create contemporary </w:t>
      </w:r>
      <w:r w:rsidRPr="001E6691">
        <w:rPr>
          <w:rFonts w:ascii="Arial" w:hAnsi="Arial" w:cs="Arial"/>
          <w:lang w:val="en-GB"/>
        </w:rPr>
        <w:t>objets d'art</w:t>
      </w:r>
      <w:r w:rsidRPr="00FC364E">
        <w:rPr>
          <w:rFonts w:ascii="Arial" w:hAnsi="Arial" w:cs="Arial"/>
          <w:lang w:val="en-GB"/>
        </w:rPr>
        <w:t>. LM1 and LM2 were followed by LM101, the first MB&amp;F Machine to feature a movement developed entirely in-house.</w:t>
      </w:r>
    </w:p>
    <w:p w:rsidR="00246464" w:rsidRPr="00FC364E" w:rsidRDefault="00246464" w:rsidP="00005BCB">
      <w:pPr>
        <w:spacing w:after="240" w:line="240" w:lineRule="auto"/>
        <w:jc w:val="both"/>
        <w:rPr>
          <w:rFonts w:ascii="Arial" w:hAnsi="Arial" w:cs="Arial"/>
          <w:lang w:val="en-GB"/>
        </w:rPr>
      </w:pPr>
      <w:r w:rsidRPr="00FC364E">
        <w:rPr>
          <w:rFonts w:ascii="Arial" w:hAnsi="Arial" w:cs="Arial"/>
          <w:lang w:val="en-GB"/>
        </w:rPr>
        <w:t>Since then, MB&amp;F alternate between launching contemporary, resolutely unconventional Horological Machines and historically-inspired Legacy Machines.</w:t>
      </w:r>
    </w:p>
    <w:p w:rsidR="00246464" w:rsidRDefault="00246464" w:rsidP="00005BCB">
      <w:pPr>
        <w:spacing w:after="240" w:line="240" w:lineRule="auto"/>
        <w:jc w:val="both"/>
        <w:rPr>
          <w:rFonts w:ascii="Arial" w:hAnsi="Arial" w:cs="Arial"/>
          <w:lang w:val="en-GB"/>
        </w:rPr>
      </w:pPr>
      <w:r w:rsidRPr="00FC364E">
        <w:rPr>
          <w:rFonts w:ascii="Arial" w:hAnsi="Arial" w:cs="Arial"/>
          <w:lang w:val="en-GB"/>
        </w:rPr>
        <w:t>And there have been distinguished accolades to remember along the journey so far. To name a few, at the Grand Prix d'Horlogerie de Genève in 2012, MB&amp;F were awarded the Public Prize (voted for by horology fans) and the Best Men’s Watch Prize (voted for by the professional jury) for Legacy Machine No.1. At the 2010 Grand Prix, MB&amp;F won Best Concept and Design Watch for the HM4 Thunderbolt. Last but not least, in 2015 MB&amp;F received for the HM6 Space Pirate a “Red Dot: Best of the Best” award – the top prize at the international Red Dot Awards.</w:t>
      </w:r>
    </w:p>
    <w:p w:rsidR="00774C2A" w:rsidRDefault="00774C2A">
      <w:pPr>
        <w:spacing w:after="0" w:line="240" w:lineRule="auto"/>
        <w:rPr>
          <w:rFonts w:ascii="Arial" w:hAnsi="Arial" w:cs="Arial"/>
          <w:b/>
          <w:sz w:val="28"/>
          <w:szCs w:val="28"/>
          <w:lang w:val="en-GB"/>
        </w:rPr>
      </w:pPr>
      <w:r>
        <w:rPr>
          <w:rFonts w:ascii="Arial" w:hAnsi="Arial" w:cs="Arial"/>
          <w:b/>
          <w:sz w:val="28"/>
          <w:szCs w:val="28"/>
          <w:lang w:val="en-GB"/>
        </w:rPr>
        <w:br w:type="page"/>
      </w:r>
    </w:p>
    <w:p w:rsidR="00774C2A" w:rsidRPr="00B107E3" w:rsidRDefault="00774C2A" w:rsidP="00774C2A">
      <w:pPr>
        <w:pStyle w:val="Sansinterligne"/>
        <w:jc w:val="center"/>
        <w:rPr>
          <w:rFonts w:ascii="Arial" w:hAnsi="Arial" w:cs="Arial"/>
          <w:b/>
          <w:sz w:val="28"/>
          <w:szCs w:val="28"/>
          <w:lang w:val="en-GB"/>
        </w:rPr>
      </w:pPr>
      <w:r w:rsidRPr="00B107E3">
        <w:rPr>
          <w:rFonts w:ascii="Arial" w:hAnsi="Arial" w:cs="Arial"/>
          <w:b/>
          <w:sz w:val="28"/>
          <w:szCs w:val="28"/>
          <w:lang w:val="en-GB"/>
        </w:rPr>
        <w:lastRenderedPageBreak/>
        <w:t>L’EPEE 1839 – the premier clock manufacture in Switzerland</w:t>
      </w:r>
    </w:p>
    <w:p w:rsidR="00774C2A" w:rsidRDefault="00774C2A" w:rsidP="00774C2A">
      <w:pPr>
        <w:pStyle w:val="Sansinterligne"/>
        <w:rPr>
          <w:rFonts w:ascii="Arial" w:hAnsi="Arial" w:cs="Arial"/>
          <w:lang w:val="en-GB"/>
        </w:rPr>
      </w:pPr>
    </w:p>
    <w:p w:rsidR="00774C2A" w:rsidRPr="00CD5136" w:rsidRDefault="00774C2A" w:rsidP="00774C2A">
      <w:pPr>
        <w:pStyle w:val="Sansinterligne"/>
        <w:spacing w:before="240" w:after="240"/>
        <w:rPr>
          <w:rFonts w:ascii="Arial" w:hAnsi="Arial" w:cs="Arial"/>
          <w:lang w:val="en-GB"/>
        </w:rPr>
      </w:pPr>
      <w:r w:rsidRPr="00CD5136">
        <w:rPr>
          <w:rFonts w:ascii="Arial" w:hAnsi="Arial" w:cs="Arial"/>
          <w:lang w:val="en-GB"/>
        </w:rPr>
        <w:t>For over 175 years, L'Epée has been at the forefront of watch and clock making. Today, it is the only specialised manufacture in Switzerland dedicated to making high-end clocks. L'Epée was founded in 1839, initially to make music box and watch components, by Auguste L’Epée who set up the business near Besançon, France. The L’Epée hallmark was that all parts were made entirely by hand.</w:t>
      </w:r>
    </w:p>
    <w:p w:rsidR="00774C2A" w:rsidRPr="00CD5136" w:rsidRDefault="00774C2A" w:rsidP="00774C2A">
      <w:pPr>
        <w:pStyle w:val="Sansinterligne"/>
        <w:spacing w:before="240" w:after="240"/>
        <w:rPr>
          <w:rFonts w:ascii="Arial" w:hAnsi="Arial" w:cs="Arial"/>
          <w:lang w:val="en-GB"/>
        </w:rPr>
      </w:pPr>
      <w:r w:rsidRPr="00CD5136">
        <w:rPr>
          <w:rFonts w:ascii="Arial" w:hAnsi="Arial" w:cs="Arial"/>
          <w:lang w:val="en-GB"/>
        </w:rPr>
        <w:t>From 1850 onwards, the manufacture became a leading light in the production of ‘platform’ escapements, creating regulators especially for alarm clocks, table clocks and musical watches. By 1877, it was making 24,000 platform escapements annually. The manufacture became a well-known specialist owning a large number of patents on special escapements such as anti-knocking, auto-starting and constant-force escapements and the chief supplier of escapements to several celebrated watchmakers of the day. L'Epée has won a number of gold awards at International Exhibitions.</w:t>
      </w:r>
    </w:p>
    <w:p w:rsidR="00774C2A" w:rsidRPr="00CD5136" w:rsidRDefault="00774C2A" w:rsidP="00774C2A">
      <w:pPr>
        <w:pStyle w:val="Sansinterligne"/>
        <w:spacing w:before="240" w:after="240"/>
        <w:rPr>
          <w:rFonts w:ascii="Arial" w:hAnsi="Arial" w:cs="Arial"/>
          <w:lang w:val="en-GB"/>
        </w:rPr>
      </w:pPr>
      <w:r w:rsidRPr="00CD5136">
        <w:rPr>
          <w:rFonts w:ascii="Arial" w:hAnsi="Arial" w:cs="Arial"/>
          <w:lang w:val="en-GB"/>
        </w:rPr>
        <w:t>During the 20th century, L'Epée owed much of its reputation to its superlative carriage clocks and, for many, L'Epée was the clock of the influential and powerful; it was also the gift of choice by French government officials to elite guests. In 1976 when the Concorde supersonic aircraft entered commercial service, L'Epée wall clocks were chosen to furnish the cabins, providing passengers with visual feedback of the time. In 1994, L'Epée showed its thirst for a challenge when it built the world's biggest clock with compensated pendulum, the Giant Regulator. At 2.2m high, it weighs 1.2 tons – the mechanical movement alone weighs 120kg – and required 2,800 man-hours of work.</w:t>
      </w:r>
    </w:p>
    <w:p w:rsidR="00774C2A" w:rsidRDefault="00774C2A" w:rsidP="00774C2A">
      <w:pPr>
        <w:pStyle w:val="Sansinterligne"/>
        <w:spacing w:before="240" w:after="240"/>
        <w:rPr>
          <w:rFonts w:ascii="Arial" w:hAnsi="Arial" w:cs="Arial"/>
          <w:lang w:val="en-GB"/>
        </w:rPr>
      </w:pPr>
      <w:r w:rsidRPr="00CD5136">
        <w:rPr>
          <w:rFonts w:ascii="Arial" w:hAnsi="Arial" w:cs="Arial"/>
          <w:lang w:val="en-GB"/>
        </w:rPr>
        <w:t>L'Epée is now based in Delémont in the Swiss Jura Mountains. Under the guidance of CEO Arnaud Nicolas, L’Epée 1839 has developed an exceptional table clock collection, encompassing a range of sophisticated classic carriage clocks, contemporary design clocks (Le Duel</w:t>
      </w:r>
      <w:r>
        <w:rPr>
          <w:rFonts w:ascii="Arial" w:hAnsi="Arial" w:cs="Arial"/>
          <w:lang w:val="en-GB"/>
        </w:rPr>
        <w:t>, La Tour…)</w:t>
      </w:r>
      <w:r w:rsidRPr="00CD5136">
        <w:rPr>
          <w:rFonts w:ascii="Arial" w:hAnsi="Arial" w:cs="Arial"/>
          <w:lang w:val="en-GB"/>
        </w:rPr>
        <w:t xml:space="preserve"> </w:t>
      </w:r>
      <w:r>
        <w:rPr>
          <w:rFonts w:ascii="Arial" w:hAnsi="Arial" w:cs="Arial"/>
          <w:lang w:val="en-GB"/>
        </w:rPr>
        <w:t>and avant-garde horological sculptures (Sherman, Starfleet Machine, Arachnophobia…) launched since the celebration of its 175</w:t>
      </w:r>
      <w:r w:rsidRPr="0071746D">
        <w:rPr>
          <w:rFonts w:ascii="Arial" w:hAnsi="Arial" w:cs="Arial"/>
          <w:vertAlign w:val="superscript"/>
          <w:lang w:val="en-GB"/>
        </w:rPr>
        <w:t>th</w:t>
      </w:r>
      <w:r>
        <w:rPr>
          <w:rFonts w:ascii="Arial" w:hAnsi="Arial" w:cs="Arial"/>
          <w:lang w:val="en-GB"/>
        </w:rPr>
        <w:t xml:space="preserve"> anniversary, is intended to shock, evoke and inspire people, not to toe the line. </w:t>
      </w:r>
      <w:r w:rsidRPr="00CD5136">
        <w:rPr>
          <w:rFonts w:ascii="Arial" w:hAnsi="Arial" w:cs="Arial"/>
          <w:lang w:val="en-GB"/>
        </w:rPr>
        <w:t>L’Epée clocks feature complications including retrograde seconds, power reserve indicators, perpetual calendars, tourbillons and striking mechanisms – all designed and manufactured in-house. Ultra-long power reserves have become a signature of the brand as well as superlative fine finishing.</w:t>
      </w:r>
    </w:p>
    <w:p w:rsidR="00246464" w:rsidRDefault="00246464" w:rsidP="00774C2A">
      <w:pPr>
        <w:pStyle w:val="Sansinterligne"/>
        <w:spacing w:before="240" w:after="240"/>
        <w:jc w:val="center"/>
        <w:rPr>
          <w:rFonts w:ascii="Arial" w:hAnsi="Arial" w:cs="Arial"/>
          <w:lang w:val="en-GB"/>
        </w:rPr>
      </w:pPr>
    </w:p>
    <w:sectPr w:rsidR="00246464" w:rsidSect="00D25F7C">
      <w:headerReference w:type="even" r:id="rId8"/>
      <w:headerReference w:type="default" r:id="rId9"/>
      <w:footerReference w:type="even" r:id="rId10"/>
      <w:footerReference w:type="default" r:id="rId11"/>
      <w:headerReference w:type="first" r:id="rId12"/>
      <w:footerReference w:type="first" r:id="rId13"/>
      <w:pgSz w:w="11906" w:h="16838"/>
      <w:pgMar w:top="1843" w:right="1418" w:bottom="1134"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CF6" w:rsidRDefault="00362CF6" w:rsidP="003F7591">
      <w:pPr>
        <w:spacing w:after="0" w:line="240" w:lineRule="auto"/>
      </w:pPr>
      <w:r>
        <w:separator/>
      </w:r>
    </w:p>
  </w:endnote>
  <w:endnote w:type="continuationSeparator" w:id="0">
    <w:p w:rsidR="00362CF6" w:rsidRDefault="00362CF6" w:rsidP="003F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 Pro W3">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EC" w:rsidRDefault="00657BE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EC" w:rsidRPr="000864EA" w:rsidRDefault="00657BEC" w:rsidP="00C77D25">
    <w:pPr>
      <w:pStyle w:val="WW-Default"/>
      <w:tabs>
        <w:tab w:val="center" w:pos="4571"/>
      </w:tabs>
      <w:spacing w:after="283"/>
      <w:rPr>
        <w:lang w:val="en-GB"/>
      </w:rPr>
    </w:pPr>
    <w:r w:rsidRPr="000864EA">
      <w:rPr>
        <w:rFonts w:ascii="Arial" w:hAnsi="Arial" w:cs="Arial"/>
        <w:sz w:val="18"/>
        <w:szCs w:val="18"/>
        <w:lang w:val="en-GB"/>
      </w:rPr>
      <w:t>For furth</w:t>
    </w:r>
    <w:r>
      <w:rPr>
        <w:rFonts w:ascii="Arial" w:hAnsi="Arial" w:cs="Arial"/>
        <w:sz w:val="18"/>
        <w:szCs w:val="18"/>
        <w:lang w:val="en-GB"/>
      </w:rPr>
      <w:t>er information, please contact:</w:t>
    </w:r>
    <w:r w:rsidRPr="000864EA">
      <w:rPr>
        <w:rFonts w:ascii="Arial" w:hAnsi="Arial" w:cs="Arial"/>
        <w:sz w:val="18"/>
        <w:szCs w:val="18"/>
        <w:lang w:val="en-GB"/>
      </w:rPr>
      <w:br/>
    </w:r>
    <w:r w:rsidR="009242DE">
      <w:rPr>
        <w:rFonts w:ascii="Arial" w:hAnsi="Arial" w:cs="Arial"/>
        <w:sz w:val="18"/>
        <w:szCs w:val="18"/>
        <w:lang w:val="it-IT"/>
      </w:rPr>
      <w:t>Lauriane Marchand, L’Epée 18369, Brand of SWIZA SA Manufacture</w:t>
    </w:r>
    <w:r>
      <w:rPr>
        <w:rFonts w:ascii="Arial" w:hAnsi="Arial" w:cs="Arial"/>
        <w:sz w:val="18"/>
        <w:szCs w:val="18"/>
        <w:lang w:val="it-IT"/>
      </w:rPr>
      <w:t>, Rue Saint</w:t>
    </w:r>
    <w:r w:rsidR="009242DE">
      <w:rPr>
        <w:rFonts w:ascii="Arial" w:hAnsi="Arial" w:cs="Arial"/>
        <w:sz w:val="18"/>
        <w:szCs w:val="18"/>
        <w:lang w:val="it-IT"/>
      </w:rPr>
      <w:t>-</w:t>
    </w:r>
    <w:r>
      <w:rPr>
        <w:rFonts w:ascii="Arial" w:hAnsi="Arial" w:cs="Arial"/>
        <w:sz w:val="18"/>
        <w:szCs w:val="18"/>
        <w:lang w:val="it-IT"/>
      </w:rPr>
      <w:t>Maurice 1,</w:t>
    </w:r>
    <w:r w:rsidRPr="00E71875">
      <w:rPr>
        <w:rFonts w:ascii="Arial" w:hAnsi="Arial" w:cs="Arial"/>
        <w:sz w:val="18"/>
        <w:szCs w:val="18"/>
        <w:lang w:val="it-IT"/>
      </w:rPr>
      <w:t xml:space="preserve"> </w:t>
    </w:r>
    <w:bookmarkStart w:id="0" w:name="_GoBack"/>
    <w:bookmarkEnd w:id="0"/>
    <w:r>
      <w:rPr>
        <w:rFonts w:ascii="Arial" w:hAnsi="Arial" w:cs="Arial"/>
        <w:sz w:val="18"/>
        <w:szCs w:val="18"/>
        <w:lang w:val="it-IT"/>
      </w:rPr>
      <w:t>2800</w:t>
    </w:r>
    <w:r w:rsidRPr="00E71875">
      <w:rPr>
        <w:rFonts w:ascii="Arial" w:hAnsi="Arial" w:cs="Arial"/>
        <w:sz w:val="18"/>
        <w:szCs w:val="18"/>
        <w:lang w:val="it-IT"/>
      </w:rPr>
      <w:t xml:space="preserve"> </w:t>
    </w:r>
    <w:r>
      <w:rPr>
        <w:rFonts w:ascii="Arial" w:hAnsi="Arial" w:cs="Arial"/>
        <w:sz w:val="18"/>
        <w:szCs w:val="18"/>
        <w:lang w:val="it-IT"/>
      </w:rPr>
      <w:t>Delémont, Switzerland</w:t>
    </w:r>
    <w:r w:rsidRPr="00E71875">
      <w:rPr>
        <w:rFonts w:ascii="Arial" w:hAnsi="Arial" w:cs="Arial"/>
        <w:sz w:val="18"/>
        <w:szCs w:val="18"/>
        <w:lang w:val="it-IT"/>
      </w:rPr>
      <w:t xml:space="preserve"> </w:t>
    </w:r>
    <w:r w:rsidRPr="00E71875">
      <w:rPr>
        <w:rFonts w:ascii="Arial" w:hAnsi="Arial" w:cs="Arial"/>
        <w:sz w:val="18"/>
        <w:szCs w:val="18"/>
        <w:lang w:val="it-IT"/>
      </w:rPr>
      <w:br/>
    </w:r>
    <w:r>
      <w:rPr>
        <w:rFonts w:ascii="Arial" w:hAnsi="Arial" w:cs="Arial"/>
        <w:sz w:val="18"/>
        <w:szCs w:val="18"/>
        <w:lang w:val="it-IT"/>
      </w:rPr>
      <w:t>E</w:t>
    </w:r>
    <w:r w:rsidRPr="000864EA">
      <w:rPr>
        <w:rFonts w:ascii="Arial" w:hAnsi="Arial" w:cs="Arial"/>
        <w:sz w:val="18"/>
        <w:szCs w:val="18"/>
        <w:lang w:val="en-GB"/>
      </w:rPr>
      <w:t xml:space="preserve">mail: </w:t>
    </w:r>
    <w:r>
      <w:rPr>
        <w:rFonts w:ascii="Arial" w:hAnsi="Arial" w:cs="Arial"/>
        <w:sz w:val="18"/>
        <w:szCs w:val="18"/>
        <w:lang w:val="en-GB"/>
      </w:rPr>
      <w:t>marketing@swiza.ch. Tel.: +41 32 421 9</w:t>
    </w:r>
    <w:r w:rsidR="004017E8">
      <w:rPr>
        <w:rFonts w:ascii="Arial" w:hAnsi="Arial" w:cs="Arial"/>
        <w:sz w:val="18"/>
        <w:szCs w:val="18"/>
        <w:lang w:val="en-GB"/>
      </w:rPr>
      <w:t>4</w:t>
    </w:r>
    <w:r>
      <w:rPr>
        <w:rFonts w:ascii="Arial" w:hAnsi="Arial" w:cs="Arial"/>
        <w:sz w:val="18"/>
        <w:szCs w:val="18"/>
        <w:lang w:val="en-GB"/>
      </w:rPr>
      <w:t xml:space="preserve"> 10</w:t>
    </w:r>
  </w:p>
  <w:p w:rsidR="00657BEC" w:rsidRPr="001E6691" w:rsidRDefault="00657BEC">
    <w:pPr>
      <w:pStyle w:val="Pieddepag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EC" w:rsidRDefault="00657B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CF6" w:rsidRDefault="00362CF6" w:rsidP="003F7591">
      <w:pPr>
        <w:spacing w:after="0" w:line="240" w:lineRule="auto"/>
      </w:pPr>
      <w:r>
        <w:separator/>
      </w:r>
    </w:p>
  </w:footnote>
  <w:footnote w:type="continuationSeparator" w:id="0">
    <w:p w:rsidR="00362CF6" w:rsidRDefault="00362CF6" w:rsidP="003F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EC" w:rsidRDefault="00657BE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EC" w:rsidRDefault="00657BEC" w:rsidP="00C9774C">
    <w:pPr>
      <w:pStyle w:val="En-tte"/>
      <w:tabs>
        <w:tab w:val="clear" w:pos="4536"/>
        <w:tab w:val="center" w:pos="8647"/>
      </w:tabs>
      <w:jc w:val="both"/>
    </w:pPr>
    <w:r>
      <w:rPr>
        <w:noProof/>
        <w:lang w:eastAsia="fr-CH"/>
      </w:rPr>
      <w:drawing>
        <wp:anchor distT="0" distB="0" distL="114300" distR="114300" simplePos="0" relativeHeight="251659264" behindDoc="0" locked="0" layoutInCell="1" allowOverlap="1">
          <wp:simplePos x="0" y="0"/>
          <wp:positionH relativeFrom="margin">
            <wp:align>right</wp:align>
          </wp:positionH>
          <wp:positionV relativeFrom="paragraph">
            <wp:posOffset>148590</wp:posOffset>
          </wp:positionV>
          <wp:extent cx="1449070" cy="543560"/>
          <wp:effectExtent l="0" t="0" r="0" b="889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543560"/>
                  </a:xfrm>
                  <a:prstGeom prst="rect">
                    <a:avLst/>
                  </a:prstGeom>
                  <a:noFill/>
                  <a:ln>
                    <a:noFill/>
                  </a:ln>
                </pic:spPr>
              </pic:pic>
            </a:graphicData>
          </a:graphic>
        </wp:anchor>
      </w:drawing>
    </w:r>
    <w:r>
      <w:rPr>
        <w:noProof/>
        <w:lang w:eastAsia="fr-CH"/>
      </w:rPr>
      <w:drawing>
        <wp:inline distT="0" distB="0" distL="0" distR="0">
          <wp:extent cx="931545" cy="931545"/>
          <wp:effectExtent l="0" t="0" r="1905"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inline>
      </w:drawing>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EC" w:rsidRDefault="00657B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C1C25"/>
    <w:multiLevelType w:val="hybridMultilevel"/>
    <w:tmpl w:val="CDFE215C"/>
    <w:lvl w:ilvl="0" w:tplc="100C0003">
      <w:start w:val="1"/>
      <w:numFmt w:val="bullet"/>
      <w:lvlText w:val="o"/>
      <w:lvlJc w:val="left"/>
      <w:pPr>
        <w:ind w:left="1485" w:hanging="360"/>
      </w:pPr>
      <w:rPr>
        <w:rFonts w:ascii="Courier New" w:hAnsi="Courier New" w:hint="default"/>
      </w:rPr>
    </w:lvl>
    <w:lvl w:ilvl="1" w:tplc="100C0003">
      <w:start w:val="1"/>
      <w:numFmt w:val="bullet"/>
      <w:lvlText w:val="o"/>
      <w:lvlJc w:val="left"/>
      <w:pPr>
        <w:ind w:left="1485" w:hanging="360"/>
      </w:pPr>
      <w:rPr>
        <w:rFonts w:ascii="Courier New" w:hAnsi="Courier New" w:hint="default"/>
      </w:rPr>
    </w:lvl>
    <w:lvl w:ilvl="2" w:tplc="100C0005">
      <w:start w:val="1"/>
      <w:numFmt w:val="bullet"/>
      <w:lvlText w:val=""/>
      <w:lvlJc w:val="left"/>
      <w:pPr>
        <w:ind w:left="2205" w:hanging="360"/>
      </w:pPr>
      <w:rPr>
        <w:rFonts w:ascii="Wingdings" w:hAnsi="Wingdings" w:hint="default"/>
      </w:rPr>
    </w:lvl>
    <w:lvl w:ilvl="3" w:tplc="100C0001">
      <w:start w:val="1"/>
      <w:numFmt w:val="bullet"/>
      <w:lvlText w:val=""/>
      <w:lvlJc w:val="left"/>
      <w:pPr>
        <w:ind w:left="2925" w:hanging="360"/>
      </w:pPr>
      <w:rPr>
        <w:rFonts w:ascii="Symbol" w:hAnsi="Symbol" w:hint="default"/>
      </w:rPr>
    </w:lvl>
    <w:lvl w:ilvl="4" w:tplc="100C0003">
      <w:start w:val="1"/>
      <w:numFmt w:val="bullet"/>
      <w:lvlText w:val="o"/>
      <w:lvlJc w:val="left"/>
      <w:pPr>
        <w:ind w:left="3645" w:hanging="360"/>
      </w:pPr>
      <w:rPr>
        <w:rFonts w:ascii="Courier New" w:hAnsi="Courier New" w:hint="default"/>
      </w:rPr>
    </w:lvl>
    <w:lvl w:ilvl="5" w:tplc="100C0005">
      <w:start w:val="1"/>
      <w:numFmt w:val="bullet"/>
      <w:lvlText w:val=""/>
      <w:lvlJc w:val="left"/>
      <w:pPr>
        <w:ind w:left="4365" w:hanging="360"/>
      </w:pPr>
      <w:rPr>
        <w:rFonts w:ascii="Wingdings" w:hAnsi="Wingdings" w:hint="default"/>
      </w:rPr>
    </w:lvl>
    <w:lvl w:ilvl="6" w:tplc="100C0001">
      <w:start w:val="1"/>
      <w:numFmt w:val="bullet"/>
      <w:lvlText w:val=""/>
      <w:lvlJc w:val="left"/>
      <w:pPr>
        <w:ind w:left="5085" w:hanging="360"/>
      </w:pPr>
      <w:rPr>
        <w:rFonts w:ascii="Symbol" w:hAnsi="Symbol" w:hint="default"/>
      </w:rPr>
    </w:lvl>
    <w:lvl w:ilvl="7" w:tplc="100C0003">
      <w:start w:val="1"/>
      <w:numFmt w:val="bullet"/>
      <w:lvlText w:val="o"/>
      <w:lvlJc w:val="left"/>
      <w:pPr>
        <w:ind w:left="5805" w:hanging="360"/>
      </w:pPr>
      <w:rPr>
        <w:rFonts w:ascii="Courier New" w:hAnsi="Courier New" w:hint="default"/>
      </w:rPr>
    </w:lvl>
    <w:lvl w:ilvl="8" w:tplc="100C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5136"/>
    <w:rsid w:val="00005BCB"/>
    <w:rsid w:val="00012C7A"/>
    <w:rsid w:val="00017F88"/>
    <w:rsid w:val="00043E4E"/>
    <w:rsid w:val="00047CB3"/>
    <w:rsid w:val="0005158F"/>
    <w:rsid w:val="00052C02"/>
    <w:rsid w:val="00060EFD"/>
    <w:rsid w:val="00066CB3"/>
    <w:rsid w:val="00072C8D"/>
    <w:rsid w:val="0007373C"/>
    <w:rsid w:val="00074A74"/>
    <w:rsid w:val="00077B73"/>
    <w:rsid w:val="00077DDA"/>
    <w:rsid w:val="000864EA"/>
    <w:rsid w:val="00087E75"/>
    <w:rsid w:val="00090761"/>
    <w:rsid w:val="00091AB0"/>
    <w:rsid w:val="00092DBD"/>
    <w:rsid w:val="000952EA"/>
    <w:rsid w:val="000A6FA6"/>
    <w:rsid w:val="000B2647"/>
    <w:rsid w:val="000B28D0"/>
    <w:rsid w:val="000B6303"/>
    <w:rsid w:val="000C030E"/>
    <w:rsid w:val="000C0922"/>
    <w:rsid w:val="000D4043"/>
    <w:rsid w:val="000D7333"/>
    <w:rsid w:val="000E3669"/>
    <w:rsid w:val="000E49E1"/>
    <w:rsid w:val="000E5DCD"/>
    <w:rsid w:val="000E6B2D"/>
    <w:rsid w:val="000F16DE"/>
    <w:rsid w:val="000F430F"/>
    <w:rsid w:val="000F4BA2"/>
    <w:rsid w:val="000F5BF1"/>
    <w:rsid w:val="00102EDC"/>
    <w:rsid w:val="00106899"/>
    <w:rsid w:val="00111619"/>
    <w:rsid w:val="00123E9B"/>
    <w:rsid w:val="00125A1C"/>
    <w:rsid w:val="00143966"/>
    <w:rsid w:val="0014429C"/>
    <w:rsid w:val="00144634"/>
    <w:rsid w:val="001476B8"/>
    <w:rsid w:val="00155428"/>
    <w:rsid w:val="00163285"/>
    <w:rsid w:val="00173DF3"/>
    <w:rsid w:val="001752CF"/>
    <w:rsid w:val="00176367"/>
    <w:rsid w:val="001774D0"/>
    <w:rsid w:val="00187043"/>
    <w:rsid w:val="0018772B"/>
    <w:rsid w:val="001A5E3A"/>
    <w:rsid w:val="001A7C28"/>
    <w:rsid w:val="001B6AB5"/>
    <w:rsid w:val="001B752C"/>
    <w:rsid w:val="001C0BE4"/>
    <w:rsid w:val="001D5085"/>
    <w:rsid w:val="001D5FD4"/>
    <w:rsid w:val="001E2D35"/>
    <w:rsid w:val="001E6691"/>
    <w:rsid w:val="002032D8"/>
    <w:rsid w:val="00210317"/>
    <w:rsid w:val="002110C8"/>
    <w:rsid w:val="00216580"/>
    <w:rsid w:val="0022058A"/>
    <w:rsid w:val="00222526"/>
    <w:rsid w:val="0022608D"/>
    <w:rsid w:val="00230393"/>
    <w:rsid w:val="00231A6C"/>
    <w:rsid w:val="002321D6"/>
    <w:rsid w:val="00233839"/>
    <w:rsid w:val="002344D3"/>
    <w:rsid w:val="00236B1D"/>
    <w:rsid w:val="00241B18"/>
    <w:rsid w:val="00245964"/>
    <w:rsid w:val="00246014"/>
    <w:rsid w:val="00246464"/>
    <w:rsid w:val="00252225"/>
    <w:rsid w:val="002622F0"/>
    <w:rsid w:val="002710F3"/>
    <w:rsid w:val="00280238"/>
    <w:rsid w:val="00286859"/>
    <w:rsid w:val="002917DA"/>
    <w:rsid w:val="0029363E"/>
    <w:rsid w:val="00296ABA"/>
    <w:rsid w:val="00297141"/>
    <w:rsid w:val="002A76C4"/>
    <w:rsid w:val="002B6011"/>
    <w:rsid w:val="002B6822"/>
    <w:rsid w:val="002C0008"/>
    <w:rsid w:val="002C155B"/>
    <w:rsid w:val="002E3CFD"/>
    <w:rsid w:val="002E4E77"/>
    <w:rsid w:val="002E6867"/>
    <w:rsid w:val="002F549C"/>
    <w:rsid w:val="00303545"/>
    <w:rsid w:val="0030613D"/>
    <w:rsid w:val="00307E12"/>
    <w:rsid w:val="0031118F"/>
    <w:rsid w:val="003140FA"/>
    <w:rsid w:val="0031507E"/>
    <w:rsid w:val="00321080"/>
    <w:rsid w:val="003253D2"/>
    <w:rsid w:val="003266AB"/>
    <w:rsid w:val="00327007"/>
    <w:rsid w:val="00334112"/>
    <w:rsid w:val="00335871"/>
    <w:rsid w:val="003372CD"/>
    <w:rsid w:val="003445C5"/>
    <w:rsid w:val="003451CF"/>
    <w:rsid w:val="00353DFA"/>
    <w:rsid w:val="00354D37"/>
    <w:rsid w:val="003608A5"/>
    <w:rsid w:val="00362CF6"/>
    <w:rsid w:val="003661D7"/>
    <w:rsid w:val="00366B35"/>
    <w:rsid w:val="0037314E"/>
    <w:rsid w:val="00382F27"/>
    <w:rsid w:val="00387DA6"/>
    <w:rsid w:val="003A64CB"/>
    <w:rsid w:val="003B43CE"/>
    <w:rsid w:val="003B61D8"/>
    <w:rsid w:val="003C01CD"/>
    <w:rsid w:val="003C3656"/>
    <w:rsid w:val="003D026F"/>
    <w:rsid w:val="003D3F15"/>
    <w:rsid w:val="003D538A"/>
    <w:rsid w:val="003E4E32"/>
    <w:rsid w:val="003F0E03"/>
    <w:rsid w:val="003F7591"/>
    <w:rsid w:val="003F7EE3"/>
    <w:rsid w:val="004017E8"/>
    <w:rsid w:val="004123CF"/>
    <w:rsid w:val="00417B18"/>
    <w:rsid w:val="004237FE"/>
    <w:rsid w:val="00427230"/>
    <w:rsid w:val="004304CA"/>
    <w:rsid w:val="00432654"/>
    <w:rsid w:val="004357CD"/>
    <w:rsid w:val="0043774E"/>
    <w:rsid w:val="00445E39"/>
    <w:rsid w:val="00451978"/>
    <w:rsid w:val="00451BFB"/>
    <w:rsid w:val="00457581"/>
    <w:rsid w:val="004646D0"/>
    <w:rsid w:val="00464E3F"/>
    <w:rsid w:val="00465893"/>
    <w:rsid w:val="0047222D"/>
    <w:rsid w:val="00486DB2"/>
    <w:rsid w:val="004A320E"/>
    <w:rsid w:val="004B0280"/>
    <w:rsid w:val="004C1F44"/>
    <w:rsid w:val="004C6CCC"/>
    <w:rsid w:val="004D0CF3"/>
    <w:rsid w:val="004D617C"/>
    <w:rsid w:val="005031A2"/>
    <w:rsid w:val="0050379F"/>
    <w:rsid w:val="00504E18"/>
    <w:rsid w:val="00510BD8"/>
    <w:rsid w:val="005132E9"/>
    <w:rsid w:val="00515330"/>
    <w:rsid w:val="00515FDD"/>
    <w:rsid w:val="00516C64"/>
    <w:rsid w:val="005278AB"/>
    <w:rsid w:val="00527AA3"/>
    <w:rsid w:val="005316F3"/>
    <w:rsid w:val="00533D1E"/>
    <w:rsid w:val="00544BFF"/>
    <w:rsid w:val="005466FE"/>
    <w:rsid w:val="005531FB"/>
    <w:rsid w:val="0055470A"/>
    <w:rsid w:val="005638F2"/>
    <w:rsid w:val="0056451C"/>
    <w:rsid w:val="005667C5"/>
    <w:rsid w:val="005724BB"/>
    <w:rsid w:val="005736FD"/>
    <w:rsid w:val="00580783"/>
    <w:rsid w:val="00580B49"/>
    <w:rsid w:val="00581DB5"/>
    <w:rsid w:val="005820AC"/>
    <w:rsid w:val="00583FA7"/>
    <w:rsid w:val="0058469C"/>
    <w:rsid w:val="00596E18"/>
    <w:rsid w:val="005A351F"/>
    <w:rsid w:val="005A6022"/>
    <w:rsid w:val="005C5D33"/>
    <w:rsid w:val="005D4073"/>
    <w:rsid w:val="005D6568"/>
    <w:rsid w:val="005E1AFF"/>
    <w:rsid w:val="005E6007"/>
    <w:rsid w:val="005E7CD2"/>
    <w:rsid w:val="005F2578"/>
    <w:rsid w:val="005F2778"/>
    <w:rsid w:val="005F3CEE"/>
    <w:rsid w:val="00605A04"/>
    <w:rsid w:val="00606EB3"/>
    <w:rsid w:val="00612C2E"/>
    <w:rsid w:val="006267F2"/>
    <w:rsid w:val="00634E65"/>
    <w:rsid w:val="006357F8"/>
    <w:rsid w:val="00636A3C"/>
    <w:rsid w:val="00642D6B"/>
    <w:rsid w:val="00643D00"/>
    <w:rsid w:val="006463EF"/>
    <w:rsid w:val="00651BEF"/>
    <w:rsid w:val="00653E39"/>
    <w:rsid w:val="006543A1"/>
    <w:rsid w:val="00657BEC"/>
    <w:rsid w:val="00665BC4"/>
    <w:rsid w:val="006724D5"/>
    <w:rsid w:val="00676E0B"/>
    <w:rsid w:val="00682874"/>
    <w:rsid w:val="006953E3"/>
    <w:rsid w:val="006954D6"/>
    <w:rsid w:val="0069701C"/>
    <w:rsid w:val="00697392"/>
    <w:rsid w:val="00697D45"/>
    <w:rsid w:val="006A09C9"/>
    <w:rsid w:val="006A5ADA"/>
    <w:rsid w:val="006A67EB"/>
    <w:rsid w:val="006B02C4"/>
    <w:rsid w:val="006B26E5"/>
    <w:rsid w:val="006B314A"/>
    <w:rsid w:val="006B4A8B"/>
    <w:rsid w:val="006B5292"/>
    <w:rsid w:val="006B608E"/>
    <w:rsid w:val="006C25DF"/>
    <w:rsid w:val="006C2E6B"/>
    <w:rsid w:val="006C416D"/>
    <w:rsid w:val="006C487F"/>
    <w:rsid w:val="006C579F"/>
    <w:rsid w:val="006F3E9E"/>
    <w:rsid w:val="006F70C3"/>
    <w:rsid w:val="0070324D"/>
    <w:rsid w:val="00711A57"/>
    <w:rsid w:val="00722900"/>
    <w:rsid w:val="0072556A"/>
    <w:rsid w:val="00732A22"/>
    <w:rsid w:val="007342AE"/>
    <w:rsid w:val="00735C85"/>
    <w:rsid w:val="00736F88"/>
    <w:rsid w:val="00740999"/>
    <w:rsid w:val="007422D1"/>
    <w:rsid w:val="00750909"/>
    <w:rsid w:val="00751BA2"/>
    <w:rsid w:val="00751D21"/>
    <w:rsid w:val="00752122"/>
    <w:rsid w:val="00755E40"/>
    <w:rsid w:val="007574FE"/>
    <w:rsid w:val="00761775"/>
    <w:rsid w:val="007626A5"/>
    <w:rsid w:val="00764BF4"/>
    <w:rsid w:val="00772383"/>
    <w:rsid w:val="00774C2A"/>
    <w:rsid w:val="00775885"/>
    <w:rsid w:val="00787F2D"/>
    <w:rsid w:val="00793C59"/>
    <w:rsid w:val="00794A0F"/>
    <w:rsid w:val="007A057F"/>
    <w:rsid w:val="007B0E45"/>
    <w:rsid w:val="007B6CE8"/>
    <w:rsid w:val="007C0883"/>
    <w:rsid w:val="007C27FC"/>
    <w:rsid w:val="007C3EA8"/>
    <w:rsid w:val="007C47FE"/>
    <w:rsid w:val="007D14FB"/>
    <w:rsid w:val="007E18AF"/>
    <w:rsid w:val="007E488F"/>
    <w:rsid w:val="007E6BD3"/>
    <w:rsid w:val="007E7CC2"/>
    <w:rsid w:val="007F3843"/>
    <w:rsid w:val="007F4FDA"/>
    <w:rsid w:val="007F76D2"/>
    <w:rsid w:val="00803A9B"/>
    <w:rsid w:val="00806407"/>
    <w:rsid w:val="008068AA"/>
    <w:rsid w:val="00812719"/>
    <w:rsid w:val="0081770D"/>
    <w:rsid w:val="00817736"/>
    <w:rsid w:val="00821A1A"/>
    <w:rsid w:val="00825DB1"/>
    <w:rsid w:val="0083549A"/>
    <w:rsid w:val="00837CEC"/>
    <w:rsid w:val="0084528E"/>
    <w:rsid w:val="00846435"/>
    <w:rsid w:val="008564FB"/>
    <w:rsid w:val="008733B3"/>
    <w:rsid w:val="0088057F"/>
    <w:rsid w:val="00880EB4"/>
    <w:rsid w:val="00884C3F"/>
    <w:rsid w:val="008929CB"/>
    <w:rsid w:val="008B0EF8"/>
    <w:rsid w:val="008B237E"/>
    <w:rsid w:val="008B2BEC"/>
    <w:rsid w:val="008B4401"/>
    <w:rsid w:val="008D2EF0"/>
    <w:rsid w:val="008D6EFB"/>
    <w:rsid w:val="008E00BC"/>
    <w:rsid w:val="008E151B"/>
    <w:rsid w:val="008E2F3C"/>
    <w:rsid w:val="008E36D1"/>
    <w:rsid w:val="008E5537"/>
    <w:rsid w:val="008F08D5"/>
    <w:rsid w:val="008F1FDF"/>
    <w:rsid w:val="008F3AE4"/>
    <w:rsid w:val="00901069"/>
    <w:rsid w:val="00910718"/>
    <w:rsid w:val="009143BA"/>
    <w:rsid w:val="0091636F"/>
    <w:rsid w:val="009224EE"/>
    <w:rsid w:val="009242DE"/>
    <w:rsid w:val="009258A5"/>
    <w:rsid w:val="0092695F"/>
    <w:rsid w:val="009344B0"/>
    <w:rsid w:val="00936867"/>
    <w:rsid w:val="00944E93"/>
    <w:rsid w:val="00945674"/>
    <w:rsid w:val="00956828"/>
    <w:rsid w:val="009639B4"/>
    <w:rsid w:val="00965AF9"/>
    <w:rsid w:val="0097781D"/>
    <w:rsid w:val="009908DF"/>
    <w:rsid w:val="009943AB"/>
    <w:rsid w:val="00994C9B"/>
    <w:rsid w:val="009A5B25"/>
    <w:rsid w:val="009B02CA"/>
    <w:rsid w:val="009B10E2"/>
    <w:rsid w:val="009B3464"/>
    <w:rsid w:val="009B4FAD"/>
    <w:rsid w:val="009B6E68"/>
    <w:rsid w:val="009D2E67"/>
    <w:rsid w:val="009D3741"/>
    <w:rsid w:val="009D71F7"/>
    <w:rsid w:val="009E182C"/>
    <w:rsid w:val="009E394D"/>
    <w:rsid w:val="009F0BFA"/>
    <w:rsid w:val="00A14768"/>
    <w:rsid w:val="00A168B8"/>
    <w:rsid w:val="00A20C2A"/>
    <w:rsid w:val="00A2118E"/>
    <w:rsid w:val="00A234CB"/>
    <w:rsid w:val="00A25C05"/>
    <w:rsid w:val="00A370BD"/>
    <w:rsid w:val="00A40525"/>
    <w:rsid w:val="00A410C9"/>
    <w:rsid w:val="00A57B95"/>
    <w:rsid w:val="00A6044C"/>
    <w:rsid w:val="00A660BA"/>
    <w:rsid w:val="00A663D4"/>
    <w:rsid w:val="00A751D5"/>
    <w:rsid w:val="00A7578C"/>
    <w:rsid w:val="00A87BAA"/>
    <w:rsid w:val="00A95C16"/>
    <w:rsid w:val="00A9701E"/>
    <w:rsid w:val="00AA4838"/>
    <w:rsid w:val="00AA619F"/>
    <w:rsid w:val="00AA7E18"/>
    <w:rsid w:val="00AB0440"/>
    <w:rsid w:val="00AB7CAD"/>
    <w:rsid w:val="00AC6BB1"/>
    <w:rsid w:val="00AC71C0"/>
    <w:rsid w:val="00AD429E"/>
    <w:rsid w:val="00AD6A5C"/>
    <w:rsid w:val="00AD7034"/>
    <w:rsid w:val="00AE181C"/>
    <w:rsid w:val="00AE24CA"/>
    <w:rsid w:val="00AE5230"/>
    <w:rsid w:val="00B00D01"/>
    <w:rsid w:val="00B017E9"/>
    <w:rsid w:val="00B03435"/>
    <w:rsid w:val="00B116D0"/>
    <w:rsid w:val="00B12204"/>
    <w:rsid w:val="00B26264"/>
    <w:rsid w:val="00B27383"/>
    <w:rsid w:val="00B27D39"/>
    <w:rsid w:val="00B302CB"/>
    <w:rsid w:val="00B31DC1"/>
    <w:rsid w:val="00B3427A"/>
    <w:rsid w:val="00B355B0"/>
    <w:rsid w:val="00B43A3C"/>
    <w:rsid w:val="00B47341"/>
    <w:rsid w:val="00B50478"/>
    <w:rsid w:val="00B5136C"/>
    <w:rsid w:val="00B5205C"/>
    <w:rsid w:val="00B537F9"/>
    <w:rsid w:val="00B60B1A"/>
    <w:rsid w:val="00B63533"/>
    <w:rsid w:val="00B724BF"/>
    <w:rsid w:val="00B777B3"/>
    <w:rsid w:val="00B85AFD"/>
    <w:rsid w:val="00B9263F"/>
    <w:rsid w:val="00B94982"/>
    <w:rsid w:val="00B96475"/>
    <w:rsid w:val="00BB61FE"/>
    <w:rsid w:val="00BC0DBE"/>
    <w:rsid w:val="00BC1D50"/>
    <w:rsid w:val="00BC3AB3"/>
    <w:rsid w:val="00BC60D6"/>
    <w:rsid w:val="00BC6152"/>
    <w:rsid w:val="00BC6DAC"/>
    <w:rsid w:val="00BC7417"/>
    <w:rsid w:val="00BD09CA"/>
    <w:rsid w:val="00BD10EA"/>
    <w:rsid w:val="00BD231D"/>
    <w:rsid w:val="00BD4DCD"/>
    <w:rsid w:val="00BD708F"/>
    <w:rsid w:val="00BD7604"/>
    <w:rsid w:val="00BD761C"/>
    <w:rsid w:val="00BF1D73"/>
    <w:rsid w:val="00BF3AEA"/>
    <w:rsid w:val="00BF3CD8"/>
    <w:rsid w:val="00BF6AEC"/>
    <w:rsid w:val="00C00E34"/>
    <w:rsid w:val="00C04CE2"/>
    <w:rsid w:val="00C12615"/>
    <w:rsid w:val="00C15BCF"/>
    <w:rsid w:val="00C15D0E"/>
    <w:rsid w:val="00C1730C"/>
    <w:rsid w:val="00C20B09"/>
    <w:rsid w:val="00C21466"/>
    <w:rsid w:val="00C248A9"/>
    <w:rsid w:val="00C24C45"/>
    <w:rsid w:val="00C26196"/>
    <w:rsid w:val="00C31D19"/>
    <w:rsid w:val="00C460B5"/>
    <w:rsid w:val="00C478D9"/>
    <w:rsid w:val="00C60542"/>
    <w:rsid w:val="00C61A56"/>
    <w:rsid w:val="00C62D7C"/>
    <w:rsid w:val="00C7540F"/>
    <w:rsid w:val="00C76CF0"/>
    <w:rsid w:val="00C77D25"/>
    <w:rsid w:val="00C8072A"/>
    <w:rsid w:val="00C80A84"/>
    <w:rsid w:val="00C818C7"/>
    <w:rsid w:val="00C82C94"/>
    <w:rsid w:val="00C853C3"/>
    <w:rsid w:val="00C87292"/>
    <w:rsid w:val="00C9197B"/>
    <w:rsid w:val="00C95DB0"/>
    <w:rsid w:val="00C9774C"/>
    <w:rsid w:val="00CA6420"/>
    <w:rsid w:val="00CA7C21"/>
    <w:rsid w:val="00CB0AD4"/>
    <w:rsid w:val="00CB0B6D"/>
    <w:rsid w:val="00CB62A2"/>
    <w:rsid w:val="00CB75C9"/>
    <w:rsid w:val="00CC4BB9"/>
    <w:rsid w:val="00CC65DC"/>
    <w:rsid w:val="00CD0B0C"/>
    <w:rsid w:val="00CD5136"/>
    <w:rsid w:val="00CD6B42"/>
    <w:rsid w:val="00CE2FDF"/>
    <w:rsid w:val="00CE515C"/>
    <w:rsid w:val="00CE5E88"/>
    <w:rsid w:val="00CF6F4C"/>
    <w:rsid w:val="00CF7DC0"/>
    <w:rsid w:val="00D00C13"/>
    <w:rsid w:val="00D0344F"/>
    <w:rsid w:val="00D149D0"/>
    <w:rsid w:val="00D178C6"/>
    <w:rsid w:val="00D235FD"/>
    <w:rsid w:val="00D25F7C"/>
    <w:rsid w:val="00D32BCD"/>
    <w:rsid w:val="00D34F20"/>
    <w:rsid w:val="00D554FF"/>
    <w:rsid w:val="00D60C88"/>
    <w:rsid w:val="00D614B1"/>
    <w:rsid w:val="00D61B43"/>
    <w:rsid w:val="00D62202"/>
    <w:rsid w:val="00D623EC"/>
    <w:rsid w:val="00D63D05"/>
    <w:rsid w:val="00D65A3D"/>
    <w:rsid w:val="00D76D00"/>
    <w:rsid w:val="00D82F32"/>
    <w:rsid w:val="00D91AA5"/>
    <w:rsid w:val="00D93553"/>
    <w:rsid w:val="00D935C3"/>
    <w:rsid w:val="00DA22A3"/>
    <w:rsid w:val="00DC07FF"/>
    <w:rsid w:val="00DC41C5"/>
    <w:rsid w:val="00DD387C"/>
    <w:rsid w:val="00DE26D3"/>
    <w:rsid w:val="00DE4A52"/>
    <w:rsid w:val="00DF36B8"/>
    <w:rsid w:val="00DF4303"/>
    <w:rsid w:val="00DF7318"/>
    <w:rsid w:val="00E01ABD"/>
    <w:rsid w:val="00E03ACE"/>
    <w:rsid w:val="00E052C4"/>
    <w:rsid w:val="00E052FA"/>
    <w:rsid w:val="00E141FD"/>
    <w:rsid w:val="00E17B59"/>
    <w:rsid w:val="00E206C1"/>
    <w:rsid w:val="00E22E76"/>
    <w:rsid w:val="00E25B47"/>
    <w:rsid w:val="00E27D42"/>
    <w:rsid w:val="00E42A41"/>
    <w:rsid w:val="00E430A0"/>
    <w:rsid w:val="00E45C79"/>
    <w:rsid w:val="00E47060"/>
    <w:rsid w:val="00E51F9B"/>
    <w:rsid w:val="00E520E6"/>
    <w:rsid w:val="00E541E0"/>
    <w:rsid w:val="00E56CC3"/>
    <w:rsid w:val="00E633AF"/>
    <w:rsid w:val="00E71875"/>
    <w:rsid w:val="00E80829"/>
    <w:rsid w:val="00E81863"/>
    <w:rsid w:val="00E82FCF"/>
    <w:rsid w:val="00E90732"/>
    <w:rsid w:val="00E92A5F"/>
    <w:rsid w:val="00E96DEB"/>
    <w:rsid w:val="00EA4AD8"/>
    <w:rsid w:val="00EB3674"/>
    <w:rsid w:val="00EC0C7F"/>
    <w:rsid w:val="00EC489C"/>
    <w:rsid w:val="00EC532B"/>
    <w:rsid w:val="00EC5372"/>
    <w:rsid w:val="00EC6923"/>
    <w:rsid w:val="00ED00A8"/>
    <w:rsid w:val="00EE1E0E"/>
    <w:rsid w:val="00EE2254"/>
    <w:rsid w:val="00F000B9"/>
    <w:rsid w:val="00F01177"/>
    <w:rsid w:val="00F070C0"/>
    <w:rsid w:val="00F10D40"/>
    <w:rsid w:val="00F1523F"/>
    <w:rsid w:val="00F1529C"/>
    <w:rsid w:val="00F20A99"/>
    <w:rsid w:val="00F24ABD"/>
    <w:rsid w:val="00F317EA"/>
    <w:rsid w:val="00F3444F"/>
    <w:rsid w:val="00F47BE0"/>
    <w:rsid w:val="00F53460"/>
    <w:rsid w:val="00F6208E"/>
    <w:rsid w:val="00F65203"/>
    <w:rsid w:val="00F751F4"/>
    <w:rsid w:val="00F8536C"/>
    <w:rsid w:val="00F85D6A"/>
    <w:rsid w:val="00F85EE3"/>
    <w:rsid w:val="00F877FE"/>
    <w:rsid w:val="00FA00C7"/>
    <w:rsid w:val="00FA039B"/>
    <w:rsid w:val="00FA113C"/>
    <w:rsid w:val="00FA1550"/>
    <w:rsid w:val="00FA1B2D"/>
    <w:rsid w:val="00FA5F5A"/>
    <w:rsid w:val="00FB42D2"/>
    <w:rsid w:val="00FC364E"/>
    <w:rsid w:val="00FD2854"/>
    <w:rsid w:val="00FE1B8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2049"/>
    <o:shapelayout v:ext="edit">
      <o:idmap v:ext="edit" data="1"/>
    </o:shapelayout>
  </w:shapeDefaults>
  <w:decimalSymbol w:val=","/>
  <w:listSeparator w:val=";"/>
  <w14:docId w14:val="13A9E15F"/>
  <w15:docId w15:val="{1CB2AA1F-50C5-4A91-BDC4-B4BF33C2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A7"/>
    <w:pPr>
      <w:spacing w:after="200" w:line="276" w:lineRule="auto"/>
    </w:pPr>
    <w:rPr>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CD5136"/>
    <w:rPr>
      <w:lang w:val="fr-CH" w:eastAsia="en-US"/>
    </w:rPr>
  </w:style>
  <w:style w:type="paragraph" w:styleId="Paragraphedeliste">
    <w:name w:val="List Paragraph"/>
    <w:basedOn w:val="Normal"/>
    <w:uiPriority w:val="99"/>
    <w:qFormat/>
    <w:rsid w:val="0043774E"/>
    <w:pPr>
      <w:spacing w:after="0" w:line="240" w:lineRule="auto"/>
      <w:ind w:left="720"/>
    </w:pPr>
    <w:rPr>
      <w:lang w:eastAsia="fr-CH"/>
    </w:rPr>
  </w:style>
  <w:style w:type="character" w:styleId="Marquedecommentaire">
    <w:name w:val="annotation reference"/>
    <w:basedOn w:val="Policepardfaut"/>
    <w:uiPriority w:val="99"/>
    <w:semiHidden/>
    <w:rsid w:val="004D0CF3"/>
    <w:rPr>
      <w:rFonts w:cs="Times New Roman"/>
      <w:sz w:val="16"/>
      <w:szCs w:val="16"/>
    </w:rPr>
  </w:style>
  <w:style w:type="paragraph" w:styleId="Commentaire">
    <w:name w:val="annotation text"/>
    <w:basedOn w:val="Normal"/>
    <w:link w:val="CommentaireCar"/>
    <w:uiPriority w:val="99"/>
    <w:semiHidden/>
    <w:rsid w:val="004D0CF3"/>
    <w:pPr>
      <w:spacing w:line="240" w:lineRule="auto"/>
    </w:pPr>
    <w:rPr>
      <w:sz w:val="20"/>
      <w:szCs w:val="20"/>
    </w:rPr>
  </w:style>
  <w:style w:type="character" w:customStyle="1" w:styleId="CommentaireCar">
    <w:name w:val="Commentaire Car"/>
    <w:basedOn w:val="Policepardfaut"/>
    <w:link w:val="Commentaire"/>
    <w:uiPriority w:val="99"/>
    <w:semiHidden/>
    <w:locked/>
    <w:rsid w:val="004D0CF3"/>
    <w:rPr>
      <w:rFonts w:cs="Times New Roman"/>
      <w:sz w:val="20"/>
      <w:szCs w:val="20"/>
    </w:rPr>
  </w:style>
  <w:style w:type="paragraph" w:styleId="Objetducommentaire">
    <w:name w:val="annotation subject"/>
    <w:basedOn w:val="Commentaire"/>
    <w:next w:val="Commentaire"/>
    <w:link w:val="ObjetducommentaireCar"/>
    <w:uiPriority w:val="99"/>
    <w:semiHidden/>
    <w:rsid w:val="004D0CF3"/>
    <w:rPr>
      <w:b/>
      <w:bCs/>
    </w:rPr>
  </w:style>
  <w:style w:type="character" w:customStyle="1" w:styleId="ObjetducommentaireCar">
    <w:name w:val="Objet du commentaire Car"/>
    <w:basedOn w:val="CommentaireCar"/>
    <w:link w:val="Objetducommentaire"/>
    <w:uiPriority w:val="99"/>
    <w:semiHidden/>
    <w:locked/>
    <w:rsid w:val="004D0CF3"/>
    <w:rPr>
      <w:rFonts w:cs="Times New Roman"/>
      <w:b/>
      <w:bCs/>
      <w:sz w:val="20"/>
      <w:szCs w:val="20"/>
    </w:rPr>
  </w:style>
  <w:style w:type="paragraph" w:styleId="Textedebulles">
    <w:name w:val="Balloon Text"/>
    <w:basedOn w:val="Normal"/>
    <w:link w:val="TextedebullesCar"/>
    <w:uiPriority w:val="99"/>
    <w:semiHidden/>
    <w:rsid w:val="004D0C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D0CF3"/>
    <w:rPr>
      <w:rFonts w:ascii="Tahoma" w:hAnsi="Tahoma" w:cs="Tahoma"/>
      <w:sz w:val="16"/>
      <w:szCs w:val="16"/>
    </w:rPr>
  </w:style>
  <w:style w:type="paragraph" w:styleId="En-tte">
    <w:name w:val="header"/>
    <w:basedOn w:val="Normal"/>
    <w:link w:val="En-tteCar"/>
    <w:uiPriority w:val="99"/>
    <w:rsid w:val="003F7591"/>
    <w:pPr>
      <w:tabs>
        <w:tab w:val="center" w:pos="4536"/>
        <w:tab w:val="right" w:pos="9072"/>
      </w:tabs>
      <w:spacing w:after="0" w:line="240" w:lineRule="auto"/>
    </w:pPr>
  </w:style>
  <w:style w:type="character" w:customStyle="1" w:styleId="En-tteCar">
    <w:name w:val="En-tête Car"/>
    <w:basedOn w:val="Policepardfaut"/>
    <w:link w:val="En-tte"/>
    <w:uiPriority w:val="99"/>
    <w:locked/>
    <w:rsid w:val="003F7591"/>
    <w:rPr>
      <w:rFonts w:cs="Times New Roman"/>
    </w:rPr>
  </w:style>
  <w:style w:type="paragraph" w:styleId="Pieddepage">
    <w:name w:val="footer"/>
    <w:basedOn w:val="Normal"/>
    <w:link w:val="PieddepageCar"/>
    <w:uiPriority w:val="99"/>
    <w:rsid w:val="003F7591"/>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3F7591"/>
    <w:rPr>
      <w:rFonts w:cs="Times New Roman"/>
    </w:rPr>
  </w:style>
  <w:style w:type="paragraph" w:customStyle="1" w:styleId="WW-Default">
    <w:name w:val="WW-Default"/>
    <w:uiPriority w:val="99"/>
    <w:rsid w:val="00C77D25"/>
    <w:pPr>
      <w:widowControl w:val="0"/>
      <w:suppressAutoHyphens/>
    </w:pPr>
    <w:rPr>
      <w:rFonts w:ascii="Times New Roman" w:eastAsia="?????? Pro W3" w:hAnsi="Times New Roman"/>
      <w:color w:val="000000"/>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2582">
      <w:marLeft w:val="0"/>
      <w:marRight w:val="0"/>
      <w:marTop w:val="0"/>
      <w:marBottom w:val="0"/>
      <w:divBdr>
        <w:top w:val="none" w:sz="0" w:space="0" w:color="auto"/>
        <w:left w:val="none" w:sz="0" w:space="0" w:color="auto"/>
        <w:bottom w:val="none" w:sz="0" w:space="0" w:color="auto"/>
        <w:right w:val="none" w:sz="0" w:space="0" w:color="auto"/>
      </w:divBdr>
    </w:div>
    <w:div w:id="79912583">
      <w:marLeft w:val="0"/>
      <w:marRight w:val="0"/>
      <w:marTop w:val="0"/>
      <w:marBottom w:val="0"/>
      <w:divBdr>
        <w:top w:val="none" w:sz="0" w:space="0" w:color="auto"/>
        <w:left w:val="none" w:sz="0" w:space="0" w:color="auto"/>
        <w:bottom w:val="none" w:sz="0" w:space="0" w:color="auto"/>
        <w:right w:val="none" w:sz="0" w:space="0" w:color="auto"/>
      </w:divBdr>
    </w:div>
    <w:div w:id="79912584">
      <w:marLeft w:val="0"/>
      <w:marRight w:val="0"/>
      <w:marTop w:val="0"/>
      <w:marBottom w:val="0"/>
      <w:divBdr>
        <w:top w:val="none" w:sz="0" w:space="0" w:color="auto"/>
        <w:left w:val="none" w:sz="0" w:space="0" w:color="auto"/>
        <w:bottom w:val="none" w:sz="0" w:space="0" w:color="auto"/>
        <w:right w:val="none" w:sz="0" w:space="0" w:color="auto"/>
      </w:divBdr>
    </w:div>
    <w:div w:id="799125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38B2B-3D5C-4AC6-A10B-13CC1747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2103</Words>
  <Characters>11567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‘Melchior’</vt:lpstr>
    </vt:vector>
  </TitlesOfParts>
  <Company>Harry Winston EMEA</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‘Melchior’</dc:title>
  <dc:creator>Charris Yadigaroglou</dc:creator>
  <cp:lastModifiedBy>marketing@swiza.ch</cp:lastModifiedBy>
  <cp:revision>14</cp:revision>
  <cp:lastPrinted>2015-07-17T11:51:00Z</cp:lastPrinted>
  <dcterms:created xsi:type="dcterms:W3CDTF">2015-08-25T07:33:00Z</dcterms:created>
  <dcterms:modified xsi:type="dcterms:W3CDTF">2019-09-02T06:13:00Z</dcterms:modified>
</cp:coreProperties>
</file>