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30C89" w14:textId="77777777" w:rsidR="0080758A" w:rsidRPr="00706555" w:rsidRDefault="00706555" w:rsidP="0080758A">
      <w:pPr>
        <w:pStyle w:val="Sansinterligne"/>
        <w:jc w:val="center"/>
        <w:rPr>
          <w:rFonts w:ascii="Arial" w:hAnsi="Arial" w:cs="Arial"/>
          <w:b/>
          <w:i/>
          <w:sz w:val="24"/>
          <w:szCs w:val="20"/>
          <w:lang w:val="de-DE"/>
        </w:rPr>
      </w:pPr>
      <w:r w:rsidRPr="00706555">
        <w:rPr>
          <w:rFonts w:ascii="Arial" w:hAnsi="Arial" w:cs="Arial"/>
          <w:b/>
          <w:bCs/>
          <w:i/>
          <w:iCs/>
          <w:sz w:val="24"/>
          <w:szCs w:val="20"/>
          <w:lang w:val="de-DE"/>
        </w:rPr>
        <w:t>TIME FAST D8</w:t>
      </w:r>
    </w:p>
    <w:p w14:paraId="2994BAD7" w14:textId="77777777" w:rsidR="0080758A" w:rsidRPr="00706555" w:rsidRDefault="00706555" w:rsidP="00706555">
      <w:pPr>
        <w:pStyle w:val="Sansinterligne"/>
        <w:jc w:val="center"/>
        <w:rPr>
          <w:rFonts w:ascii="Arial" w:hAnsi="Arial" w:cs="Arial"/>
          <w:b/>
          <w:sz w:val="20"/>
          <w:szCs w:val="20"/>
          <w:lang w:val="de-DE"/>
        </w:rPr>
      </w:pPr>
      <w:r w:rsidRPr="00706555">
        <w:rPr>
          <w:rFonts w:ascii="Arial" w:hAnsi="Arial" w:cs="Arial"/>
          <w:b/>
          <w:bCs/>
          <w:sz w:val="20"/>
          <w:szCs w:val="20"/>
          <w:lang w:val="de-DE"/>
        </w:rPr>
        <w:t>Rennwagen trifft auf Schweizer Uhrmacherei</w:t>
      </w:r>
    </w:p>
    <w:p w14:paraId="49D08021" w14:textId="77777777" w:rsidR="0080758A" w:rsidRPr="00706555" w:rsidRDefault="00706555" w:rsidP="0080758A">
      <w:pPr>
        <w:pStyle w:val="Sansinterligne"/>
        <w:jc w:val="center"/>
        <w:rPr>
          <w:rFonts w:ascii="Arial" w:hAnsi="Arial" w:cs="Arial"/>
          <w:i/>
          <w:szCs w:val="20"/>
          <w:lang w:val="de-DE"/>
        </w:rPr>
      </w:pPr>
      <w:r w:rsidRPr="00706555">
        <w:rPr>
          <w:rFonts w:ascii="Arial" w:hAnsi="Arial" w:cs="Arial"/>
          <w:i/>
          <w:iCs/>
          <w:szCs w:val="20"/>
          <w:lang w:val="de-DE"/>
        </w:rPr>
        <w:t>L’Epée 1839 und ECAL – Georg Foster</w:t>
      </w:r>
    </w:p>
    <w:p w14:paraId="5ED04A67" w14:textId="77777777" w:rsidR="0080758A" w:rsidRPr="00706555" w:rsidRDefault="0080758A" w:rsidP="0080758A">
      <w:pPr>
        <w:pStyle w:val="Sansinterligne"/>
        <w:jc w:val="center"/>
        <w:rPr>
          <w:rFonts w:ascii="Arial" w:hAnsi="Arial" w:cs="Arial"/>
          <w:b/>
          <w:i/>
          <w:szCs w:val="20"/>
          <w:lang w:val="de-DE"/>
        </w:rPr>
      </w:pPr>
    </w:p>
    <w:p w14:paraId="77C33824" w14:textId="77777777" w:rsidR="00251471" w:rsidRPr="00706555" w:rsidRDefault="00251471" w:rsidP="0080758A">
      <w:pPr>
        <w:pStyle w:val="Sansinterligne"/>
        <w:jc w:val="center"/>
        <w:rPr>
          <w:rFonts w:ascii="Arial" w:hAnsi="Arial" w:cs="Arial"/>
          <w:b/>
          <w:i/>
          <w:szCs w:val="20"/>
          <w:lang w:val="de-DE"/>
        </w:rPr>
      </w:pPr>
    </w:p>
    <w:p w14:paraId="174DBE68" w14:textId="77777777" w:rsidR="00D05505" w:rsidRPr="00706555" w:rsidRDefault="00D05505">
      <w:pPr>
        <w:rPr>
          <w:rFonts w:ascii="Arial" w:hAnsi="Arial" w:cs="Arial"/>
          <w:b/>
          <w:sz w:val="22"/>
          <w:szCs w:val="20"/>
          <w:u w:val="single"/>
          <w:lang w:val="de-DE"/>
        </w:rPr>
      </w:pPr>
    </w:p>
    <w:p w14:paraId="1C8E630A" w14:textId="77777777" w:rsidR="00594A00" w:rsidRPr="00706555" w:rsidRDefault="00706555">
      <w:pPr>
        <w:rPr>
          <w:rFonts w:ascii="Arial" w:hAnsi="Arial" w:cs="Arial"/>
          <w:lang w:val="de-DE"/>
        </w:rPr>
      </w:pPr>
      <w:r w:rsidRPr="00706555">
        <w:rPr>
          <w:rFonts w:ascii="Arial" w:hAnsi="Arial" w:cs="Arial"/>
          <w:lang w:val="de-DE"/>
        </w:rPr>
        <w:t>L’Epée 1839 bittet uns ans Steuer der Time Fast. Diese kinetische Skulptur ist zugleich Rennwagen im Vintage-Design und moderne Uhr.</w:t>
      </w:r>
    </w:p>
    <w:p w14:paraId="1D7A4682" w14:textId="77777777" w:rsidR="00114FEE" w:rsidRPr="00706555" w:rsidRDefault="00706555">
      <w:pPr>
        <w:rPr>
          <w:rFonts w:ascii="Arial" w:hAnsi="Arial" w:cs="Arial"/>
          <w:lang w:val="de-DE"/>
        </w:rPr>
      </w:pPr>
      <w:r w:rsidRPr="00706555">
        <w:rPr>
          <w:rFonts w:ascii="Arial" w:hAnsi="Arial" w:cs="Arial"/>
          <w:lang w:val="de-DE"/>
        </w:rPr>
        <w:t>Sie wurde von Georg Foster entworfen, einem jungen Rookie mit vielversprechender Zukunft und Hauptakteur dieser zweiten Zusammenarbeit zwischen ECAL, der Hochschule für Kunst und Design in Lausanne, und der Schweizer Uhrenmanufaktur.</w:t>
      </w:r>
    </w:p>
    <w:p w14:paraId="76EFB4D4" w14:textId="77777777" w:rsidR="00437DE3" w:rsidRPr="00706555" w:rsidRDefault="00437DE3">
      <w:pPr>
        <w:rPr>
          <w:rFonts w:ascii="Arial" w:hAnsi="Arial" w:cs="Arial"/>
          <w:lang w:val="de-DE"/>
        </w:rPr>
      </w:pPr>
    </w:p>
    <w:p w14:paraId="64F90D6B" w14:textId="77777777" w:rsidR="00222BCC" w:rsidRPr="00706555" w:rsidRDefault="00706555" w:rsidP="00222BCC">
      <w:pPr>
        <w:autoSpaceDE w:val="0"/>
        <w:autoSpaceDN w:val="0"/>
        <w:adjustRightInd w:val="0"/>
        <w:rPr>
          <w:rFonts w:ascii="Arial" w:hAnsi="Arial" w:cs="Arial"/>
          <w:lang w:val="de-DE"/>
        </w:rPr>
      </w:pPr>
      <w:r w:rsidRPr="00706555">
        <w:rPr>
          <w:rFonts w:ascii="Arial" w:hAnsi="Arial" w:cs="Arial"/>
          <w:lang w:val="de-DE"/>
        </w:rPr>
        <w:t xml:space="preserve">Die lange, nach vorn gezogene Motorhaube, der für die 50er-Jahre typische Kühlergrill, die großen Speichenräder, der tiefliegende Fahrersitz und das fliehende Heck – diese Details ziehen alle Blicke auf sich. Das elegante Design, die einwandfreie Verarbeitung und die fließende Linienführung verstärken den allgemeinen Eindruck der Sportlichkeit. </w:t>
      </w:r>
    </w:p>
    <w:p w14:paraId="4184AAFF" w14:textId="77777777" w:rsidR="001908E9" w:rsidRPr="00706555" w:rsidRDefault="001908E9" w:rsidP="00222BCC">
      <w:pPr>
        <w:autoSpaceDE w:val="0"/>
        <w:autoSpaceDN w:val="0"/>
        <w:adjustRightInd w:val="0"/>
        <w:rPr>
          <w:rFonts w:ascii="Arial" w:hAnsi="Arial" w:cs="Arial"/>
          <w:lang w:val="de-DE"/>
        </w:rPr>
      </w:pPr>
    </w:p>
    <w:p w14:paraId="19A0CC69" w14:textId="77777777" w:rsidR="0041370C" w:rsidRPr="00706555" w:rsidRDefault="00706555" w:rsidP="0041370C">
      <w:pPr>
        <w:rPr>
          <w:rFonts w:ascii="Arial" w:hAnsi="Arial" w:cs="Arial"/>
          <w:lang w:val="de-DE"/>
        </w:rPr>
      </w:pPr>
      <w:r w:rsidRPr="00706555">
        <w:rPr>
          <w:rFonts w:ascii="Arial" w:hAnsi="Arial" w:cs="Arial"/>
          <w:lang w:val="de-DE"/>
        </w:rPr>
        <w:t>Ihr Name, Time Fast D8, lässt keinen Zweifel an ihren technischen Absichten: Sie verfügt über einen Motor mit einer Leistung von acht Tagen bzw. über ein hauseigenes Kaliber, das mit einer Frequenz von 18'000 Halbschwingungen schlägt und eine Gangreserve von 192 Stunden bietet.</w:t>
      </w:r>
    </w:p>
    <w:p w14:paraId="48CE8E78" w14:textId="77777777" w:rsidR="0041370C" w:rsidRPr="00706555" w:rsidRDefault="0041370C" w:rsidP="0041370C">
      <w:pPr>
        <w:rPr>
          <w:rFonts w:ascii="Arial" w:hAnsi="Arial" w:cs="Arial"/>
          <w:lang w:val="de-DE"/>
        </w:rPr>
      </w:pPr>
    </w:p>
    <w:p w14:paraId="373C5F85" w14:textId="77777777" w:rsidR="001908E9" w:rsidRPr="00706555" w:rsidRDefault="00706555" w:rsidP="0041370C">
      <w:pPr>
        <w:autoSpaceDE w:val="0"/>
        <w:autoSpaceDN w:val="0"/>
        <w:adjustRightInd w:val="0"/>
        <w:rPr>
          <w:rFonts w:ascii="Arial" w:hAnsi="Arial" w:cs="Arial"/>
          <w:lang w:val="de-DE"/>
        </w:rPr>
      </w:pPr>
      <w:r w:rsidRPr="00706555">
        <w:rPr>
          <w:rFonts w:ascii="Arial" w:hAnsi="Arial" w:cs="Arial"/>
          <w:lang w:val="de-DE"/>
        </w:rPr>
        <w:t xml:space="preserve">Die kinetische Skulptur zeigt die Stunden und Minuten in Form einer Startnummer an und so lässt sich die Uhrzeit ganz bequem an der Seite des Fahrzeugs ablesen. </w:t>
      </w:r>
      <w:r w:rsidR="00222BCC" w:rsidRPr="00706555">
        <w:rPr>
          <w:rFonts w:ascii="Arial" w:eastAsiaTheme="minorHAnsi" w:hAnsi="Arial" w:cs="Arial"/>
          <w:lang w:val="de-DE" w:eastAsia="en-US"/>
        </w:rPr>
        <w:t xml:space="preserve">Im Cockpit ist eine Silhouette zu sehen: eine Glaskuppel oder vielmehr ein </w:t>
      </w:r>
      <w:r w:rsidRPr="00706555">
        <w:rPr>
          <w:rFonts w:ascii="Arial" w:hAnsi="Arial" w:cs="Arial"/>
          <w:lang w:val="de-DE"/>
        </w:rPr>
        <w:t>Rennfahrerhelm setzt die schwingende Hemmung eindrucksvoll in Szene. Davor: das Lenkrad. Die Einstellung der Uhrzeit erfolgt über dieses für Rennwagen typische Dreispeichenlenkrad.</w:t>
      </w:r>
    </w:p>
    <w:p w14:paraId="22294790" w14:textId="77777777" w:rsidR="00222BCC" w:rsidRPr="00706555" w:rsidRDefault="00706555" w:rsidP="00222BCC">
      <w:pPr>
        <w:rPr>
          <w:rFonts w:ascii="Arial" w:hAnsi="Arial" w:cs="Arial"/>
          <w:lang w:val="de-DE"/>
        </w:rPr>
      </w:pPr>
      <w:r w:rsidRPr="00706555">
        <w:rPr>
          <w:rFonts w:ascii="Arial" w:hAnsi="Arial" w:cs="Arial"/>
          <w:lang w:val="de-DE"/>
        </w:rPr>
        <w:t xml:space="preserve"> </w:t>
      </w:r>
    </w:p>
    <w:p w14:paraId="24AB156A" w14:textId="77777777" w:rsidR="0041370C" w:rsidRPr="00706555" w:rsidRDefault="00706555" w:rsidP="0041370C">
      <w:pPr>
        <w:rPr>
          <w:rFonts w:ascii="Arial" w:hAnsi="Arial" w:cs="Arial"/>
          <w:lang w:val="de-DE"/>
        </w:rPr>
      </w:pPr>
      <w:r w:rsidRPr="00706555">
        <w:rPr>
          <w:rFonts w:ascii="Arial" w:hAnsi="Arial" w:cs="Arial"/>
          <w:lang w:val="de-DE"/>
        </w:rPr>
        <w:t>In einer Anspielung auf Kindheitserinnerungen lässt sich das mechanische Uhrwerk wie ein Aufziehauto rückwärtsfahrend aufziehen.</w:t>
      </w:r>
    </w:p>
    <w:p w14:paraId="52613C87" w14:textId="77777777" w:rsidR="0041370C" w:rsidRPr="00706555" w:rsidRDefault="0041370C" w:rsidP="0041370C">
      <w:pPr>
        <w:rPr>
          <w:rFonts w:ascii="Arial" w:hAnsi="Arial" w:cs="Arial"/>
          <w:lang w:val="de-DE"/>
        </w:rPr>
      </w:pPr>
    </w:p>
    <w:p w14:paraId="775BE9A5" w14:textId="77777777" w:rsidR="00470852" w:rsidRPr="00706555" w:rsidRDefault="00706555" w:rsidP="001908E9">
      <w:pPr>
        <w:rPr>
          <w:rFonts w:ascii="Arial" w:hAnsi="Arial" w:cs="Arial"/>
          <w:lang w:val="de-DE"/>
        </w:rPr>
      </w:pPr>
      <w:r w:rsidRPr="00706555">
        <w:rPr>
          <w:rFonts w:ascii="Arial" w:hAnsi="Arial" w:cs="Arial"/>
          <w:lang w:val="de-DE"/>
        </w:rPr>
        <w:t xml:space="preserve">Die Time Fast schenkt ihrem Besitzer mit ihren 289 überaus präzisen und sorgfältig gefertigten mechanischen Bestandteilen viel Freude.  </w:t>
      </w:r>
    </w:p>
    <w:p w14:paraId="1C1F60A5" w14:textId="77777777" w:rsidR="001908E9" w:rsidRPr="00706555" w:rsidRDefault="00706555" w:rsidP="001908E9">
      <w:pPr>
        <w:rPr>
          <w:rFonts w:ascii="Arial" w:hAnsi="Arial" w:cs="Arial"/>
          <w:lang w:val="de-DE"/>
        </w:rPr>
      </w:pPr>
      <w:r w:rsidRPr="00706555">
        <w:rPr>
          <w:rFonts w:ascii="Arial" w:hAnsi="Arial" w:cs="Arial"/>
          <w:lang w:val="de-DE"/>
        </w:rPr>
        <w:t xml:space="preserve">Mit 38 Zentimetern Länge, 16 Zentimetern Breite, 12 Zentimetern Höhe und einem Gewicht von nur 4,7 Kilogramm ist dieser Rennwagen überaus stattlich und wirkt als wäre er geradewegs den bedeutenden Autorennställen entsprungen. </w:t>
      </w:r>
    </w:p>
    <w:p w14:paraId="7ACB5D99" w14:textId="77777777" w:rsidR="00222BCC" w:rsidRPr="00706555" w:rsidRDefault="00222BCC" w:rsidP="00222BCC">
      <w:pPr>
        <w:rPr>
          <w:rFonts w:ascii="Arial" w:hAnsi="Arial" w:cs="Arial"/>
          <w:lang w:val="de-DE"/>
        </w:rPr>
      </w:pPr>
    </w:p>
    <w:p w14:paraId="66D2B79B" w14:textId="77777777" w:rsidR="00D230D7" w:rsidRPr="00706555" w:rsidRDefault="00D230D7">
      <w:pPr>
        <w:rPr>
          <w:rFonts w:ascii="Arial" w:hAnsi="Arial" w:cs="Arial"/>
          <w:b/>
          <w:u w:val="single"/>
          <w:lang w:val="de-DE"/>
        </w:rPr>
      </w:pPr>
    </w:p>
    <w:p w14:paraId="3CDAAD6B" w14:textId="77777777" w:rsidR="00D05505" w:rsidRPr="00706555" w:rsidRDefault="00706555">
      <w:pPr>
        <w:rPr>
          <w:rFonts w:ascii="Arial" w:hAnsi="Arial" w:cs="Arial"/>
          <w:b/>
          <w:lang w:val="de-DE"/>
        </w:rPr>
      </w:pPr>
      <w:r w:rsidRPr="00706555">
        <w:rPr>
          <w:rFonts w:ascii="Arial" w:hAnsi="Arial" w:cs="Arial"/>
          <w:b/>
          <w:bCs/>
          <w:lang w:val="de-DE"/>
        </w:rPr>
        <w:t>Die Time Fast D8 erscheint in limitierter Edition: 100 Stück je Karosseriefarbe, ursprünglich in den Varianten Grau, Rot, Blau, Grün, Blau mit weißen Streifen oder Weiß mit blauen Streifen.</w:t>
      </w:r>
    </w:p>
    <w:p w14:paraId="2C3BC23B" w14:textId="77777777" w:rsidR="00D230D7" w:rsidRPr="00706555" w:rsidRDefault="00D230D7">
      <w:pPr>
        <w:rPr>
          <w:rFonts w:ascii="Arial" w:hAnsi="Arial" w:cs="Arial"/>
          <w:b/>
          <w:sz w:val="22"/>
          <w:szCs w:val="20"/>
          <w:u w:val="single"/>
          <w:lang w:val="de-DE"/>
        </w:rPr>
      </w:pPr>
    </w:p>
    <w:p w14:paraId="0B971B8B" w14:textId="77777777" w:rsidR="001E1F5E" w:rsidRPr="00706555" w:rsidRDefault="00706555">
      <w:pPr>
        <w:rPr>
          <w:rFonts w:ascii="Arial" w:hAnsi="Arial" w:cs="Arial"/>
          <w:b/>
          <w:sz w:val="22"/>
          <w:szCs w:val="20"/>
          <w:u w:val="single"/>
          <w:lang w:val="de-DE"/>
        </w:rPr>
      </w:pPr>
      <w:r w:rsidRPr="00706555">
        <w:rPr>
          <w:rFonts w:ascii="Arial" w:hAnsi="Arial" w:cs="Arial"/>
          <w:b/>
          <w:bCs/>
          <w:sz w:val="22"/>
          <w:szCs w:val="20"/>
          <w:u w:val="single"/>
          <w:lang w:val="de-DE"/>
        </w:rPr>
        <w:br w:type="page"/>
      </w:r>
    </w:p>
    <w:p w14:paraId="3F084943" w14:textId="77777777" w:rsidR="00D05505" w:rsidRPr="00706555" w:rsidRDefault="00706555">
      <w:pPr>
        <w:rPr>
          <w:rFonts w:ascii="Arial" w:hAnsi="Arial" w:cs="Arial"/>
          <w:b/>
          <w:lang w:val="de-DE"/>
        </w:rPr>
      </w:pPr>
      <w:r w:rsidRPr="00706555">
        <w:rPr>
          <w:rFonts w:ascii="Arial" w:hAnsi="Arial" w:cs="Arial"/>
          <w:b/>
          <w:bCs/>
          <w:lang w:val="de-DE"/>
        </w:rPr>
        <w:lastRenderedPageBreak/>
        <w:t xml:space="preserve">Design &amp; Inspiration </w:t>
      </w:r>
    </w:p>
    <w:p w14:paraId="3BEF57CC" w14:textId="77777777" w:rsidR="00114FEE" w:rsidRPr="00706555" w:rsidRDefault="00114FEE">
      <w:pPr>
        <w:rPr>
          <w:rFonts w:ascii="Arial" w:hAnsi="Arial" w:cs="Arial"/>
          <w:lang w:val="de-DE"/>
        </w:rPr>
      </w:pPr>
    </w:p>
    <w:p w14:paraId="6807F962" w14:textId="77777777" w:rsidR="00E07F7B" w:rsidRPr="00706555" w:rsidRDefault="00706555">
      <w:pPr>
        <w:rPr>
          <w:rFonts w:ascii="Arial" w:hAnsi="Arial" w:cs="Arial"/>
          <w:lang w:val="de-DE"/>
        </w:rPr>
      </w:pPr>
      <w:r w:rsidRPr="00706555">
        <w:rPr>
          <w:rFonts w:ascii="Arial" w:hAnsi="Arial" w:cs="Arial"/>
          <w:lang w:val="de-DE"/>
        </w:rPr>
        <w:t xml:space="preserve">Welcher Generation auch immer man angehört, die Oldtimer der 50er-Jahre sind im kollektiven Unterbewusstsein und in der kollektiven Vorstellungswelt sehr präsent. Diese Einsitzer mit ihrem schnörkellosen Design, der fließenden Linienführung und ihrer betonten Aerodynamik lassen uns träumen. </w:t>
      </w:r>
    </w:p>
    <w:p w14:paraId="14F7215C" w14:textId="77777777" w:rsidR="00E07F7B" w:rsidRPr="00706555" w:rsidRDefault="00E07F7B">
      <w:pPr>
        <w:rPr>
          <w:rFonts w:ascii="Arial" w:hAnsi="Arial" w:cs="Arial"/>
          <w:lang w:val="de-DE"/>
        </w:rPr>
      </w:pPr>
    </w:p>
    <w:p w14:paraId="67C78A74" w14:textId="77777777" w:rsidR="00E07F7B" w:rsidRPr="00706555" w:rsidRDefault="00706555">
      <w:pPr>
        <w:rPr>
          <w:rFonts w:ascii="Arial" w:hAnsi="Arial" w:cs="Arial"/>
          <w:lang w:val="de-DE"/>
        </w:rPr>
      </w:pPr>
      <w:r w:rsidRPr="00706555">
        <w:rPr>
          <w:rFonts w:ascii="Arial" w:hAnsi="Arial" w:cs="Arial"/>
          <w:lang w:val="de-DE"/>
        </w:rPr>
        <w:t xml:space="preserve">Die von Georg Foster während seines Master-Studiums an der ECAL entworfene Time Fast ist von dem Traum inspiriert, Rennfahrer zu werden, oder vielleicht auch bloß von dem Wunsch, den berauschenden Nervenkitzel der Schnelligkeit zu erleben. Er hat diese mechanische Skulptur mit den realistischen Proportionen entworfen und dabei Symbole und Elemente hinzugefügt, die er aus seinen Kindheitserinnerungen schöpft: Platinen, Karosserien und Lenkräder, um nur einige wenige zu nennen. </w:t>
      </w:r>
    </w:p>
    <w:p w14:paraId="6D1781A5" w14:textId="77777777" w:rsidR="00C14766" w:rsidRPr="00706555" w:rsidRDefault="00C14766">
      <w:pPr>
        <w:rPr>
          <w:rFonts w:ascii="Arial" w:hAnsi="Arial" w:cs="Arial"/>
          <w:lang w:val="de-DE"/>
        </w:rPr>
      </w:pPr>
    </w:p>
    <w:p w14:paraId="39D57A4C" w14:textId="77777777" w:rsidR="00C14766" w:rsidRPr="00706555" w:rsidRDefault="00706555">
      <w:pPr>
        <w:rPr>
          <w:rFonts w:ascii="Arial" w:hAnsi="Arial" w:cs="Arial"/>
          <w:lang w:val="de-DE"/>
        </w:rPr>
      </w:pPr>
      <w:r w:rsidRPr="00706555">
        <w:rPr>
          <w:rFonts w:ascii="Arial" w:hAnsi="Arial" w:cs="Arial"/>
          <w:lang w:val="de-DE"/>
        </w:rPr>
        <w:t xml:space="preserve">Als Fan des Autorennsports erinnert sich Foster an dieses typische Geräusch, die heißgelaufenen Motoren und dieses metallische „Klack-klack“, das nach einem wilden Rennen zu hören ist, und verewigt es im Ticken der Hemmung der Time Fast D8. </w:t>
      </w:r>
    </w:p>
    <w:p w14:paraId="4DC18A0E" w14:textId="77777777" w:rsidR="00CA5630" w:rsidRPr="00706555" w:rsidRDefault="00CA5630">
      <w:pPr>
        <w:rPr>
          <w:rFonts w:ascii="Arial" w:hAnsi="Arial" w:cs="Arial"/>
          <w:lang w:val="de-DE"/>
        </w:rPr>
      </w:pPr>
    </w:p>
    <w:p w14:paraId="14DA09C3" w14:textId="77777777" w:rsidR="00874026" w:rsidRPr="00706555" w:rsidRDefault="00706555">
      <w:pPr>
        <w:rPr>
          <w:rFonts w:ascii="Arial" w:hAnsi="Arial" w:cs="Arial"/>
          <w:lang w:val="de-DE"/>
        </w:rPr>
      </w:pPr>
      <w:r w:rsidRPr="00706555">
        <w:rPr>
          <w:rFonts w:ascii="Arial" w:hAnsi="Arial" w:cs="Arial"/>
          <w:lang w:val="de-DE"/>
        </w:rPr>
        <w:t>Ausgestaltung und Herstellung werden vollständig von den passionierten Teams der Manufaktur übernommen (die größtenteils auch riesige Autofans sind).</w:t>
      </w:r>
    </w:p>
    <w:p w14:paraId="0BB54D0B" w14:textId="77777777" w:rsidR="00CA5630" w:rsidRPr="00706555" w:rsidRDefault="00706555">
      <w:pPr>
        <w:rPr>
          <w:rFonts w:ascii="Arial" w:hAnsi="Arial" w:cs="Arial"/>
          <w:lang w:val="de-DE"/>
        </w:rPr>
      </w:pPr>
      <w:r w:rsidRPr="00706555">
        <w:rPr>
          <w:rFonts w:ascii="Arial" w:hAnsi="Arial" w:cs="Arial"/>
          <w:lang w:val="de-DE"/>
        </w:rPr>
        <w:t xml:space="preserve">Mit Ausnahme der Gussrohlinge aus Aluminium, der Gläser und der Steine, die extern entworfen wurden, geht in den Werkstätten von L’Epée 1839 jedes Einzelteil durch etwa zwanzig Expertenhände. </w:t>
      </w:r>
    </w:p>
    <w:p w14:paraId="4559523F" w14:textId="77777777" w:rsidR="009278AE" w:rsidRPr="00706555" w:rsidRDefault="009278AE">
      <w:pPr>
        <w:rPr>
          <w:rFonts w:ascii="Arial" w:hAnsi="Arial" w:cs="Arial"/>
          <w:lang w:val="de-DE"/>
        </w:rPr>
      </w:pPr>
    </w:p>
    <w:p w14:paraId="0EB51E05" w14:textId="77777777" w:rsidR="009278AE" w:rsidRPr="00706555" w:rsidRDefault="00706555" w:rsidP="009278AE">
      <w:pPr>
        <w:rPr>
          <w:rFonts w:ascii="Arial" w:hAnsi="Arial" w:cs="Arial"/>
          <w:b/>
          <w:lang w:val="de-DE"/>
        </w:rPr>
      </w:pPr>
      <w:r w:rsidRPr="00706555">
        <w:rPr>
          <w:rFonts w:ascii="Arial" w:hAnsi="Arial" w:cs="Arial"/>
          <w:b/>
          <w:bCs/>
          <w:lang w:val="de-DE"/>
        </w:rPr>
        <w:t>Uhren- und Automobilfunktionen</w:t>
      </w:r>
    </w:p>
    <w:p w14:paraId="554D6534" w14:textId="77777777" w:rsidR="009278AE" w:rsidRPr="00706555" w:rsidRDefault="009278AE" w:rsidP="009278AE">
      <w:pPr>
        <w:rPr>
          <w:rFonts w:ascii="Arial" w:hAnsi="Arial" w:cs="Arial"/>
          <w:b/>
          <w:u w:val="single"/>
          <w:lang w:val="de-DE"/>
        </w:rPr>
      </w:pPr>
    </w:p>
    <w:p w14:paraId="15306F5C" w14:textId="77777777" w:rsidR="006805EE" w:rsidRPr="00706555" w:rsidRDefault="00706555" w:rsidP="006805EE">
      <w:pPr>
        <w:autoSpaceDE w:val="0"/>
        <w:autoSpaceDN w:val="0"/>
        <w:adjustRightInd w:val="0"/>
        <w:rPr>
          <w:rFonts w:ascii="Arial" w:hAnsi="Arial" w:cs="Arial"/>
          <w:lang w:val="de-DE"/>
        </w:rPr>
      </w:pPr>
      <w:r w:rsidRPr="00706555">
        <w:rPr>
          <w:rFonts w:ascii="PorscheNext-Regular" w:eastAsiaTheme="minorHAnsi" w:hAnsi="PorscheNext-Regular" w:cs="PorscheNext-Regular"/>
          <w:lang w:val="de-DE" w:eastAsia="en-US"/>
        </w:rPr>
        <w:t xml:space="preserve">Im Motorsport weiß es jeder: Zwar überquert nur der Fahrer, der das Rennen gewinnt, als erster die Zielgerade, jedoch ist es </w:t>
      </w:r>
      <w:r w:rsidR="00E8598D" w:rsidRPr="00706555">
        <w:rPr>
          <w:rFonts w:ascii="Arial" w:hAnsi="Arial" w:cs="Arial"/>
          <w:lang w:val="de-DE"/>
        </w:rPr>
        <w:t xml:space="preserve">das gesamte Team, welches das Unmögliche möglich macht und den Sieg erringt. Was auf der Rennstrecke gilt, gilt auch im Leben. Das Team aus Designern, Ingenieuren und Uhrmachern hat sich der Herausforderung gestellt, eine </w:t>
      </w:r>
      <w:r w:rsidRPr="00706555">
        <w:rPr>
          <w:rFonts w:ascii="Arial" w:hAnsi="Arial" w:cs="Arial"/>
          <w:lang w:val="de-DE"/>
        </w:rPr>
        <w:t>außergewöhnliche</w:t>
      </w:r>
      <w:r w:rsidR="00E8598D" w:rsidRPr="00706555">
        <w:rPr>
          <w:rFonts w:ascii="Arial" w:hAnsi="Arial" w:cs="Arial"/>
          <w:lang w:val="de-DE"/>
        </w:rPr>
        <w:t xml:space="preserve"> und einzigartige Uhr zu entwerfen, die alle Elemente eines Rennwagens aufweist. Jedes Detail wurde so konzipiert, dass Form und Funktion eng miteinander verbunden sind. Ziel war es, ein brillantes Produkt zu kreieren und die Faszination für kinetische Skulpturen neu zu entfachen. </w:t>
      </w:r>
    </w:p>
    <w:p w14:paraId="7E2CCC5F" w14:textId="77777777" w:rsidR="006805EE" w:rsidRPr="00706555" w:rsidRDefault="006805EE" w:rsidP="009278AE">
      <w:pPr>
        <w:rPr>
          <w:rFonts w:ascii="Arial" w:hAnsi="Arial" w:cs="Arial"/>
          <w:lang w:val="de-DE"/>
        </w:rPr>
      </w:pPr>
    </w:p>
    <w:p w14:paraId="17A9624F" w14:textId="77777777" w:rsidR="009278AE" w:rsidRPr="00706555" w:rsidRDefault="00706555" w:rsidP="009278AE">
      <w:pPr>
        <w:rPr>
          <w:rFonts w:ascii="Arial" w:hAnsi="Arial" w:cs="Arial"/>
          <w:lang w:val="de-DE"/>
        </w:rPr>
      </w:pPr>
      <w:r w:rsidRPr="00706555">
        <w:rPr>
          <w:rFonts w:ascii="Arial" w:hAnsi="Arial" w:cs="Arial"/>
          <w:lang w:val="de-DE"/>
        </w:rPr>
        <w:t xml:space="preserve">Der Motor ist ein Uhrwerk mit mehreren Ebenen und mit einer Gangreserve von acht Tagen. Es wurde so entwickelt, dass es sich an die Linienführung der Karosserie anpasst.  </w:t>
      </w:r>
    </w:p>
    <w:p w14:paraId="582D25AC" w14:textId="77777777" w:rsidR="009278AE" w:rsidRPr="00706555" w:rsidRDefault="009278AE" w:rsidP="009278AE">
      <w:pPr>
        <w:rPr>
          <w:rFonts w:ascii="Arial" w:hAnsi="Arial" w:cs="Arial"/>
          <w:lang w:val="de-DE"/>
        </w:rPr>
      </w:pPr>
    </w:p>
    <w:p w14:paraId="570B216F" w14:textId="77777777" w:rsidR="006805EE" w:rsidRPr="00706555" w:rsidRDefault="00706555" w:rsidP="009278AE">
      <w:pPr>
        <w:rPr>
          <w:rFonts w:ascii="Arial" w:hAnsi="Arial" w:cs="Arial"/>
          <w:lang w:val="de-DE"/>
        </w:rPr>
      </w:pPr>
      <w:r w:rsidRPr="00706555">
        <w:rPr>
          <w:rFonts w:ascii="Arial" w:hAnsi="Arial" w:cs="Arial"/>
          <w:lang w:val="de-DE"/>
        </w:rPr>
        <w:t xml:space="preserve">Die Stunden und Minuten werden an der Seite in einem Fenster im Stile einer Startnummer mittels zweier gravierter Scheiben aus Edelstahl angezeigt. </w:t>
      </w:r>
    </w:p>
    <w:p w14:paraId="610E7304" w14:textId="77777777" w:rsidR="009278AE" w:rsidRPr="00706555" w:rsidRDefault="00706555" w:rsidP="009278AE">
      <w:pPr>
        <w:rPr>
          <w:rFonts w:ascii="Arial" w:hAnsi="Arial" w:cs="Arial"/>
          <w:lang w:val="de-DE"/>
        </w:rPr>
      </w:pPr>
      <w:r w:rsidRPr="00706555">
        <w:rPr>
          <w:rFonts w:ascii="Arial" w:hAnsi="Arial" w:cs="Arial"/>
          <w:lang w:val="de-DE"/>
        </w:rPr>
        <w:t xml:space="preserve">Auf der anderen Seite des Chassis befindet sich ein Werbebanner in Form des für Rennwagen typischen Kreises und bietet optional die Möglichkeit, ein personalisiertes Auto, beispielsweise mit einer Gravur (serienmäßig wird das Logo von L’Epée 1839 abgebildet), zu entwerfen. </w:t>
      </w:r>
    </w:p>
    <w:p w14:paraId="025F5C8A" w14:textId="77777777" w:rsidR="00861962" w:rsidRPr="00706555" w:rsidRDefault="00861962" w:rsidP="009278AE">
      <w:pPr>
        <w:rPr>
          <w:rFonts w:ascii="Arial" w:hAnsi="Arial" w:cs="Arial"/>
          <w:lang w:val="de-DE"/>
        </w:rPr>
      </w:pPr>
    </w:p>
    <w:p w14:paraId="1F6DC5D1" w14:textId="77777777" w:rsidR="00E7513A" w:rsidRPr="00706555" w:rsidRDefault="00706555" w:rsidP="009278AE">
      <w:pPr>
        <w:rPr>
          <w:rFonts w:ascii="Arial" w:hAnsi="Arial" w:cs="Arial"/>
          <w:lang w:val="de-DE"/>
        </w:rPr>
      </w:pPr>
      <w:r w:rsidRPr="00706555">
        <w:rPr>
          <w:rFonts w:ascii="Arial" w:hAnsi="Arial" w:cs="Arial"/>
          <w:lang w:val="de-DE"/>
        </w:rPr>
        <w:t>Im Cockpit kann die Zeit im Falle einer Motorpanne</w:t>
      </w:r>
      <w:r w:rsidR="00874026" w:rsidRPr="00706555">
        <w:rPr>
          <w:rFonts w:ascii="Arial" w:hAnsi="Arial" w:cs="Arial"/>
          <w:color w:val="FF0000"/>
          <w:lang w:val="de-DE"/>
        </w:rPr>
        <w:t xml:space="preserve"> </w:t>
      </w:r>
      <w:r w:rsidRPr="00706555">
        <w:rPr>
          <w:rFonts w:ascii="Arial" w:hAnsi="Arial" w:cs="Arial"/>
          <w:lang w:val="de-DE"/>
        </w:rPr>
        <w:t xml:space="preserve">per Hand eingestellt werden und zwar anhand des Lenkrads, das eigens dazu entworfen worden ist, das Rädchen </w:t>
      </w:r>
      <w:r w:rsidRPr="00706555">
        <w:rPr>
          <w:rFonts w:ascii="Arial" w:hAnsi="Arial" w:cs="Arial"/>
          <w:lang w:val="de-DE"/>
        </w:rPr>
        <w:lastRenderedPageBreak/>
        <w:t xml:space="preserve">zum Stellen der Uhr zu beherbergen. Durch Drehen entgegen dem Uhrzeigersinn wird die Uhrzeit eingestellt. Dreht man im Uhrzeigersinn, kann das Lenkrad nach dem Einstellen wieder in die gewünschte Position gebracht werden. </w:t>
      </w:r>
    </w:p>
    <w:p w14:paraId="514AB8CC" w14:textId="77777777" w:rsidR="009278AE" w:rsidRPr="00706555" w:rsidRDefault="009278AE" w:rsidP="009278AE">
      <w:pPr>
        <w:rPr>
          <w:rFonts w:ascii="Arial" w:hAnsi="Arial" w:cs="Arial"/>
          <w:lang w:val="de-DE"/>
        </w:rPr>
      </w:pPr>
    </w:p>
    <w:p w14:paraId="3AA03ABC" w14:textId="77777777" w:rsidR="009278AE" w:rsidRPr="00706555" w:rsidRDefault="00706555" w:rsidP="00706555">
      <w:pPr>
        <w:rPr>
          <w:rFonts w:ascii="Arial" w:hAnsi="Arial" w:cs="Arial"/>
          <w:lang w:val="de-DE"/>
        </w:rPr>
      </w:pPr>
      <w:r w:rsidRPr="00706555">
        <w:rPr>
          <w:rFonts w:ascii="Arial" w:hAnsi="Arial" w:cs="Arial"/>
          <w:lang w:val="de-DE"/>
        </w:rPr>
        <w:t>Der Besitzer der Time Fast D8 muss sie wöchentlich auftanken (bzw. mit mechanischer Energie versorgen). Dafür muss der Rennwagen einfach rückwärtsfahren: Das Federhaus des mechanischen Uhrwerks wird aufgeladen und gibt dann die notwendige Energie weiter, damit dieser Bolide einwandfrei funktioniert. Wer mit dem Auto spiel</w:t>
      </w:r>
      <w:r>
        <w:rPr>
          <w:rFonts w:ascii="Arial" w:hAnsi="Arial" w:cs="Arial"/>
          <w:lang w:val="de-DE"/>
        </w:rPr>
        <w:t>e</w:t>
      </w:r>
      <w:r w:rsidRPr="00706555">
        <w:rPr>
          <w:rFonts w:ascii="Arial" w:hAnsi="Arial" w:cs="Arial"/>
          <w:lang w:val="de-DE"/>
        </w:rPr>
        <w:t xml:space="preserve">n möchte, kann es vorwärtsfahren lassen.   </w:t>
      </w:r>
    </w:p>
    <w:p w14:paraId="2FFA02DC" w14:textId="77777777" w:rsidR="00D05505" w:rsidRPr="00706555" w:rsidRDefault="00D05505">
      <w:pPr>
        <w:rPr>
          <w:rFonts w:ascii="Arial" w:hAnsi="Arial" w:cs="Arial"/>
          <w:b/>
          <w:u w:val="single"/>
          <w:lang w:val="de-DE"/>
        </w:rPr>
      </w:pPr>
    </w:p>
    <w:p w14:paraId="254C6D1E" w14:textId="77777777" w:rsidR="00D05505" w:rsidRPr="00706555" w:rsidRDefault="00706555">
      <w:pPr>
        <w:rPr>
          <w:rFonts w:ascii="Arial" w:hAnsi="Arial" w:cs="Arial"/>
          <w:b/>
          <w:lang w:val="de-DE"/>
        </w:rPr>
      </w:pPr>
      <w:r w:rsidRPr="00706555">
        <w:rPr>
          <w:rFonts w:ascii="Arial" w:hAnsi="Arial" w:cs="Arial"/>
          <w:b/>
          <w:bCs/>
          <w:lang w:val="de-DE"/>
        </w:rPr>
        <w:t>Aufbau des Autos</w:t>
      </w:r>
    </w:p>
    <w:p w14:paraId="0002DE69" w14:textId="77777777" w:rsidR="00D05505" w:rsidRPr="00706555" w:rsidRDefault="00D05505">
      <w:pPr>
        <w:rPr>
          <w:rFonts w:ascii="Arial" w:hAnsi="Arial" w:cs="Arial"/>
          <w:b/>
          <w:u w:val="single"/>
          <w:lang w:val="de-DE"/>
        </w:rPr>
      </w:pPr>
    </w:p>
    <w:p w14:paraId="091B12B4" w14:textId="77777777" w:rsidR="00114FEE" w:rsidRPr="00706555" w:rsidRDefault="00706555">
      <w:pPr>
        <w:rPr>
          <w:rFonts w:ascii="Arial" w:hAnsi="Arial" w:cs="Arial"/>
          <w:lang w:val="de-DE"/>
        </w:rPr>
      </w:pPr>
      <w:r w:rsidRPr="00706555">
        <w:rPr>
          <w:rFonts w:ascii="Arial" w:hAnsi="Arial" w:cs="Arial"/>
          <w:lang w:val="de-DE"/>
        </w:rPr>
        <w:t xml:space="preserve">Genau wie es auch bei einem Auto in normaler Größe der Fall ist, setzt sich die Time Fast D8 aus massiven Karosserieteilen, aus großen Aluminiumstücken, aber auch aus so kleinen Teilen wie etwa einem Hemmungsrad (lediglich wenige Millimeter groß) zusammen. Dabei wird jedoch jedes Teil einzeln und perfekt verarbeitet, unabhängig davon, ob es von Hand dekoriert, poliert, satiniert oder sandgestrahlt wird.   </w:t>
      </w:r>
    </w:p>
    <w:p w14:paraId="6EA92B7A" w14:textId="77777777" w:rsidR="00114FEE" w:rsidRPr="00706555" w:rsidRDefault="00114FEE">
      <w:pPr>
        <w:rPr>
          <w:rFonts w:ascii="Arial" w:hAnsi="Arial" w:cs="Arial"/>
          <w:b/>
          <w:u w:val="single"/>
          <w:lang w:val="de-DE"/>
        </w:rPr>
      </w:pPr>
    </w:p>
    <w:p w14:paraId="6AF5D5CF" w14:textId="77777777" w:rsidR="00C14766" w:rsidRPr="00706555" w:rsidRDefault="00706555">
      <w:pPr>
        <w:rPr>
          <w:rFonts w:ascii="Arial" w:hAnsi="Arial" w:cs="Arial"/>
          <w:lang w:val="de-DE"/>
        </w:rPr>
      </w:pPr>
      <w:r w:rsidRPr="00706555">
        <w:rPr>
          <w:rFonts w:ascii="Arial" w:hAnsi="Arial" w:cs="Arial"/>
          <w:lang w:val="de-DE"/>
        </w:rPr>
        <w:t>L’Epée 1839 liefert die Interpretation eines Autos, in dem der Mensch, symbolisiert durch die Hemmung, im Mittelpunkt steht. In vollkommener Sicherheit</w:t>
      </w:r>
      <w:r w:rsidR="00734CE9" w:rsidRPr="00706555">
        <w:rPr>
          <w:rFonts w:ascii="Arial" w:hAnsi="Arial" w:cs="Arial"/>
          <w:b/>
          <w:bCs/>
          <w:color w:val="FF0000"/>
          <w:lang w:val="de-DE"/>
        </w:rPr>
        <w:t>,</w:t>
      </w:r>
      <w:r w:rsidRPr="00706555">
        <w:rPr>
          <w:rFonts w:ascii="Arial" w:hAnsi="Arial" w:cs="Arial"/>
          <w:lang w:val="de-DE"/>
        </w:rPr>
        <w:t xml:space="preserve"> geschützt durch eine Glaskuppel (den Helm), gibt die Hemmung den Rhythmus vor, gleich einem Rennfahrer, der die Kraft des Motors reguliert.</w:t>
      </w:r>
    </w:p>
    <w:p w14:paraId="74185C0F" w14:textId="77777777" w:rsidR="001E1F5E" w:rsidRPr="00706555" w:rsidRDefault="001E1F5E">
      <w:pPr>
        <w:rPr>
          <w:rFonts w:ascii="Arial" w:hAnsi="Arial" w:cs="Arial"/>
          <w:lang w:val="de-DE"/>
        </w:rPr>
      </w:pPr>
    </w:p>
    <w:p w14:paraId="6590A102" w14:textId="77777777" w:rsidR="009278AE" w:rsidRPr="00706555" w:rsidRDefault="00706555" w:rsidP="009278AE">
      <w:pPr>
        <w:rPr>
          <w:rFonts w:ascii="Arial" w:hAnsi="Arial" w:cs="Arial"/>
          <w:lang w:val="de-DE"/>
        </w:rPr>
      </w:pPr>
      <w:r w:rsidRPr="00706555">
        <w:rPr>
          <w:rFonts w:ascii="Arial" w:hAnsi="Arial" w:cs="Arial"/>
          <w:lang w:val="de-DE"/>
        </w:rPr>
        <w:t xml:space="preserve">Die Platinen des Uhrwerks bilden das Fahrgestell. Sie alle sind äußerst detailverliebt entworfen worden und lehnen sich beispielsweise an das Design des Motorblocks von Oldtimer-Rennwagen an. Als wollte er einen Motor kühlen, der beständig mit 18'000 Halbschwingungen läuft, ist der Kühlergrill durchbrochen und lässt so das Emblem des Konstrukteurs Form annehmen. Zwei Auspuff-Rohre vervollständigen die Liste der Anspielungen auf die Welt der Automobile. </w:t>
      </w:r>
    </w:p>
    <w:p w14:paraId="787DC9C7" w14:textId="77777777" w:rsidR="009278AE" w:rsidRPr="00706555" w:rsidRDefault="009278AE" w:rsidP="009278AE">
      <w:pPr>
        <w:rPr>
          <w:rFonts w:ascii="Arial" w:hAnsi="Arial" w:cs="Arial"/>
          <w:lang w:val="de-DE"/>
        </w:rPr>
      </w:pPr>
    </w:p>
    <w:p w14:paraId="0CB2C165" w14:textId="77777777" w:rsidR="009278AE" w:rsidRPr="00706555" w:rsidRDefault="00706555" w:rsidP="009278AE">
      <w:pPr>
        <w:rPr>
          <w:rFonts w:ascii="Arial" w:hAnsi="Arial" w:cs="Arial"/>
          <w:lang w:val="de-DE"/>
        </w:rPr>
      </w:pPr>
      <w:r w:rsidRPr="00706555">
        <w:rPr>
          <w:rFonts w:ascii="Arial" w:hAnsi="Arial" w:cs="Arial"/>
          <w:lang w:val="de-DE"/>
        </w:rPr>
        <w:t>Besondere Sorgfalt ist auch auf die vier Räder verwandt worden: Strahlenfelgen mit Reifen aus weichem Gummi sorgen für eine bessere Haftung und somit für eine ausgezeichnete Kraftübertragung beim Aufziehen der Uhr.</w:t>
      </w:r>
    </w:p>
    <w:p w14:paraId="40B1FAF6" w14:textId="77777777" w:rsidR="00921336" w:rsidRPr="00706555" w:rsidRDefault="00706555" w:rsidP="002C4535">
      <w:pPr>
        <w:pStyle w:val="Sansinterligne"/>
        <w:rPr>
          <w:rFonts w:ascii="Arial" w:hAnsi="Arial" w:cs="Arial"/>
          <w:sz w:val="20"/>
          <w:szCs w:val="20"/>
          <w:lang w:val="de-DE"/>
        </w:rPr>
      </w:pPr>
      <w:r w:rsidRPr="00706555">
        <w:rPr>
          <w:rFonts w:ascii="Arial" w:hAnsi="Arial" w:cs="Arial"/>
          <w:sz w:val="24"/>
          <w:szCs w:val="20"/>
          <w:lang w:val="de-DE"/>
        </w:rPr>
        <w:t xml:space="preserve"> </w:t>
      </w:r>
    </w:p>
    <w:sectPr w:rsidR="00921336" w:rsidRPr="00706555" w:rsidSect="0080758A">
      <w:headerReference w:type="default" r:id="rId8"/>
      <w:footerReference w:type="default" r:id="rId9"/>
      <w:pgSz w:w="11906" w:h="16838"/>
      <w:pgMar w:top="1417" w:right="1417" w:bottom="1417" w:left="1417"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2D616" w14:textId="77777777" w:rsidR="001F60E2" w:rsidRDefault="00706555">
      <w:r>
        <w:separator/>
      </w:r>
    </w:p>
  </w:endnote>
  <w:endnote w:type="continuationSeparator" w:id="0">
    <w:p w14:paraId="0971A4F1" w14:textId="77777777" w:rsidR="001F60E2" w:rsidRDefault="0070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PorscheNext-Regular">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9DAA" w14:textId="34EA323C" w:rsidR="0042008B" w:rsidRDefault="000726AF" w:rsidP="000726AF">
    <w:pPr>
      <w:pStyle w:val="WW-Default"/>
      <w:spacing w:after="283"/>
      <w:rPr>
        <w:sz w:val="15"/>
      </w:rPr>
    </w:pPr>
    <w:r w:rsidRPr="000864EA">
      <w:rPr>
        <w:rFonts w:ascii="Arial" w:hAnsi="Arial" w:cs="Arial"/>
        <w:sz w:val="18"/>
        <w:szCs w:val="18"/>
        <w:lang w:val="de-DE"/>
      </w:rPr>
      <w:t xml:space="preserve">Kontakt für weiterführende Informationen: </w:t>
    </w:r>
    <w:r w:rsidRPr="000864EA">
      <w:rPr>
        <w:rFonts w:ascii="Arial" w:hAnsi="Arial" w:cs="Arial"/>
        <w:sz w:val="18"/>
        <w:szCs w:val="18"/>
        <w:lang w:val="de-DE"/>
      </w:rPr>
      <w:br/>
    </w:r>
    <w:proofErr w:type="spellStart"/>
    <w:r>
      <w:rPr>
        <w:rFonts w:ascii="Arial" w:hAnsi="Arial" w:cs="Arial"/>
        <w:color w:val="auto"/>
        <w:sz w:val="18"/>
        <w:szCs w:val="18"/>
        <w:lang w:val="de-DE"/>
      </w:rPr>
      <w:t>Lauriane</w:t>
    </w:r>
    <w:proofErr w:type="spellEnd"/>
    <w:r>
      <w:rPr>
        <w:rFonts w:ascii="Arial" w:hAnsi="Arial" w:cs="Arial"/>
        <w:color w:val="auto"/>
        <w:sz w:val="18"/>
        <w:szCs w:val="18"/>
        <w:lang w:val="de-DE"/>
      </w:rPr>
      <w:t xml:space="preserve"> Marchand, L’Epée 1839, Brand of SWIZA SA </w:t>
    </w:r>
    <w:proofErr w:type="spellStart"/>
    <w:r>
      <w:rPr>
        <w:rFonts w:ascii="Arial" w:hAnsi="Arial" w:cs="Arial"/>
        <w:color w:val="auto"/>
        <w:sz w:val="18"/>
        <w:szCs w:val="18"/>
        <w:lang w:val="de-DE"/>
      </w:rPr>
      <w:t>Manufacture</w:t>
    </w:r>
    <w:proofErr w:type="spellEnd"/>
    <w:r>
      <w:rPr>
        <w:rFonts w:ascii="Arial" w:hAnsi="Arial" w:cs="Arial"/>
        <w:color w:val="auto"/>
        <w:sz w:val="18"/>
        <w:szCs w:val="18"/>
        <w:lang w:val="de-DE"/>
      </w:rPr>
      <w:t>, Rue Saint-Maurice 1, 2800 Delémont, Schweiz</w:t>
    </w:r>
    <w:r w:rsidRPr="00DA077C">
      <w:rPr>
        <w:rFonts w:ascii="Arial" w:hAnsi="Arial" w:cs="Arial"/>
        <w:color w:val="auto"/>
        <w:sz w:val="18"/>
        <w:szCs w:val="18"/>
        <w:lang w:val="de-DE"/>
      </w:rPr>
      <w:t xml:space="preserve"> </w:t>
    </w:r>
    <w:r w:rsidRPr="00DA077C">
      <w:rPr>
        <w:rFonts w:ascii="Arial" w:hAnsi="Arial" w:cs="Arial"/>
        <w:color w:val="auto"/>
        <w:sz w:val="18"/>
        <w:szCs w:val="18"/>
        <w:lang w:val="de-DE"/>
      </w:rPr>
      <w:br/>
    </w:r>
    <w:proofErr w:type="spellStart"/>
    <w:proofErr w:type="gramStart"/>
    <w:r w:rsidRPr="00DA077C">
      <w:rPr>
        <w:rFonts w:ascii="Arial" w:hAnsi="Arial" w:cs="Arial"/>
        <w:color w:val="auto"/>
        <w:sz w:val="18"/>
        <w:szCs w:val="18"/>
        <w:lang w:val="de-DE"/>
      </w:rPr>
      <w:t>EMail</w:t>
    </w:r>
    <w:proofErr w:type="spellEnd"/>
    <w:proofErr w:type="gramEnd"/>
    <w:r w:rsidRPr="00DA077C">
      <w:rPr>
        <w:rFonts w:ascii="Arial" w:hAnsi="Arial" w:cs="Arial"/>
        <w:color w:val="auto"/>
        <w:sz w:val="18"/>
        <w:szCs w:val="18"/>
        <w:lang w:val="de-DE"/>
      </w:rPr>
      <w:t xml:space="preserve">: </w:t>
    </w:r>
    <w:r w:rsidRPr="007469C4">
      <w:rPr>
        <w:rFonts w:ascii="Arial" w:hAnsi="Arial" w:cs="Arial"/>
        <w:sz w:val="18"/>
        <w:szCs w:val="18"/>
      </w:rPr>
      <w:t>marketing</w:t>
    </w:r>
    <w:r w:rsidRPr="007469C4">
      <w:rPr>
        <w:rFonts w:ascii="Arial" w:hAnsi="Arial" w:cs="Arial"/>
        <w:sz w:val="18"/>
        <w:szCs w:val="18"/>
        <w:lang w:val="de-DE"/>
      </w:rPr>
      <w:t>@swiza.ch</w:t>
    </w:r>
    <w:r w:rsidRPr="00DA077C">
      <w:rPr>
        <w:rFonts w:ascii="Arial" w:hAnsi="Arial" w:cs="Arial"/>
        <w:color w:val="auto"/>
        <w:sz w:val="18"/>
        <w:szCs w:val="18"/>
        <w:lang w:val="de-DE"/>
      </w:rPr>
      <w:t xml:space="preserve"> – Tel</w:t>
    </w:r>
    <w:r>
      <w:rPr>
        <w:rFonts w:ascii="Arial" w:hAnsi="Arial" w:cs="Arial"/>
        <w:color w:val="auto"/>
        <w:sz w:val="18"/>
        <w:szCs w:val="18"/>
        <w:lang w:val="de-DE"/>
      </w:rPr>
      <w:t>.</w:t>
    </w:r>
    <w:r w:rsidRPr="00DA077C">
      <w:rPr>
        <w:rFonts w:ascii="Arial" w:hAnsi="Arial" w:cs="Arial"/>
        <w:color w:val="auto"/>
        <w:sz w:val="18"/>
        <w:szCs w:val="18"/>
        <w:lang w:val="de-DE"/>
      </w:rPr>
      <w:t>: +4</w:t>
    </w:r>
    <w:r>
      <w:rPr>
        <w:rFonts w:ascii="Arial" w:hAnsi="Arial" w:cs="Arial"/>
        <w:color w:val="auto"/>
        <w:sz w:val="18"/>
        <w:szCs w:val="18"/>
        <w:lang w:val="de-DE"/>
      </w:rPr>
      <w:t>1 32 421 94 1</w:t>
    </w:r>
    <w:r>
      <w:rPr>
        <w:rFonts w:ascii="Arial" w:hAnsi="Arial" w:cs="Arial"/>
        <w:color w:val="auto"/>
        <w:sz w:val="18"/>
        <w:szCs w:val="18"/>
        <w:lang w:val="de-DE"/>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57CD9" w14:textId="77777777" w:rsidR="001F60E2" w:rsidRDefault="00706555">
      <w:r>
        <w:separator/>
      </w:r>
    </w:p>
  </w:footnote>
  <w:footnote w:type="continuationSeparator" w:id="0">
    <w:p w14:paraId="67122887" w14:textId="77777777" w:rsidR="001F60E2" w:rsidRDefault="0070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AA1D" w14:textId="77777777" w:rsidR="00251471" w:rsidRDefault="00706555">
    <w:pPr>
      <w:pStyle w:val="En-tte"/>
    </w:pPr>
    <w:r w:rsidRPr="00251471">
      <w:rPr>
        <w:noProof/>
        <w:lang w:eastAsia="zh-TW"/>
      </w:rPr>
      <w:drawing>
        <wp:anchor distT="0" distB="0" distL="114300" distR="114300" simplePos="0" relativeHeight="251658240" behindDoc="0" locked="0" layoutInCell="1" allowOverlap="1" wp14:anchorId="220E1FFA" wp14:editId="12ED7FE2">
          <wp:simplePos x="0" y="0"/>
          <wp:positionH relativeFrom="column">
            <wp:posOffset>2491105</wp:posOffset>
          </wp:positionH>
          <wp:positionV relativeFrom="paragraph">
            <wp:posOffset>-364490</wp:posOffset>
          </wp:positionV>
          <wp:extent cx="742950" cy="742950"/>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716"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F04E9"/>
    <w:multiLevelType w:val="hybridMultilevel"/>
    <w:tmpl w:val="512EC946"/>
    <w:lvl w:ilvl="0" w:tplc="98CC6E7E">
      <w:start w:val="1"/>
      <w:numFmt w:val="bullet"/>
      <w:lvlText w:val=""/>
      <w:lvlJc w:val="left"/>
      <w:pPr>
        <w:ind w:left="2160" w:hanging="360"/>
      </w:pPr>
      <w:rPr>
        <w:rFonts w:ascii="Symbol" w:hAnsi="Symbol" w:hint="default"/>
      </w:rPr>
    </w:lvl>
    <w:lvl w:ilvl="1" w:tplc="4AEA432E">
      <w:start w:val="1"/>
      <w:numFmt w:val="bullet"/>
      <w:lvlText w:val="o"/>
      <w:lvlJc w:val="left"/>
      <w:pPr>
        <w:ind w:left="2880" w:hanging="360"/>
      </w:pPr>
      <w:rPr>
        <w:rFonts w:ascii="Courier New" w:hAnsi="Courier New" w:cs="Courier New" w:hint="default"/>
      </w:rPr>
    </w:lvl>
    <w:lvl w:ilvl="2" w:tplc="A7829684">
      <w:start w:val="1"/>
      <w:numFmt w:val="bullet"/>
      <w:lvlText w:val=""/>
      <w:lvlJc w:val="left"/>
      <w:pPr>
        <w:ind w:left="3600" w:hanging="360"/>
      </w:pPr>
      <w:rPr>
        <w:rFonts w:ascii="Wingdings" w:hAnsi="Wingdings" w:hint="default"/>
      </w:rPr>
    </w:lvl>
    <w:lvl w:ilvl="3" w:tplc="D5466C30" w:tentative="1">
      <w:start w:val="1"/>
      <w:numFmt w:val="bullet"/>
      <w:lvlText w:val=""/>
      <w:lvlJc w:val="left"/>
      <w:pPr>
        <w:ind w:left="4320" w:hanging="360"/>
      </w:pPr>
      <w:rPr>
        <w:rFonts w:ascii="Symbol" w:hAnsi="Symbol" w:hint="default"/>
      </w:rPr>
    </w:lvl>
    <w:lvl w:ilvl="4" w:tplc="FBB61B5E" w:tentative="1">
      <w:start w:val="1"/>
      <w:numFmt w:val="bullet"/>
      <w:lvlText w:val="o"/>
      <w:lvlJc w:val="left"/>
      <w:pPr>
        <w:ind w:left="5040" w:hanging="360"/>
      </w:pPr>
      <w:rPr>
        <w:rFonts w:ascii="Courier New" w:hAnsi="Courier New" w:cs="Courier New" w:hint="default"/>
      </w:rPr>
    </w:lvl>
    <w:lvl w:ilvl="5" w:tplc="4BB85D1A" w:tentative="1">
      <w:start w:val="1"/>
      <w:numFmt w:val="bullet"/>
      <w:lvlText w:val=""/>
      <w:lvlJc w:val="left"/>
      <w:pPr>
        <w:ind w:left="5760" w:hanging="360"/>
      </w:pPr>
      <w:rPr>
        <w:rFonts w:ascii="Wingdings" w:hAnsi="Wingdings" w:hint="default"/>
      </w:rPr>
    </w:lvl>
    <w:lvl w:ilvl="6" w:tplc="011AC4FE" w:tentative="1">
      <w:start w:val="1"/>
      <w:numFmt w:val="bullet"/>
      <w:lvlText w:val=""/>
      <w:lvlJc w:val="left"/>
      <w:pPr>
        <w:ind w:left="6480" w:hanging="360"/>
      </w:pPr>
      <w:rPr>
        <w:rFonts w:ascii="Symbol" w:hAnsi="Symbol" w:hint="default"/>
      </w:rPr>
    </w:lvl>
    <w:lvl w:ilvl="7" w:tplc="BDE6BE94" w:tentative="1">
      <w:start w:val="1"/>
      <w:numFmt w:val="bullet"/>
      <w:lvlText w:val="o"/>
      <w:lvlJc w:val="left"/>
      <w:pPr>
        <w:ind w:left="7200" w:hanging="360"/>
      </w:pPr>
      <w:rPr>
        <w:rFonts w:ascii="Courier New" w:hAnsi="Courier New" w:cs="Courier New" w:hint="default"/>
      </w:rPr>
    </w:lvl>
    <w:lvl w:ilvl="8" w:tplc="A6A6A238" w:tentative="1">
      <w:start w:val="1"/>
      <w:numFmt w:val="bullet"/>
      <w:lvlText w:val=""/>
      <w:lvlJc w:val="left"/>
      <w:pPr>
        <w:ind w:left="7920" w:hanging="360"/>
      </w:pPr>
      <w:rPr>
        <w:rFonts w:ascii="Wingdings" w:hAnsi="Wingdings" w:hint="default"/>
      </w:rPr>
    </w:lvl>
  </w:abstractNum>
  <w:abstractNum w:abstractNumId="1" w15:restartNumberingAfterBreak="0">
    <w:nsid w:val="2C03222E"/>
    <w:multiLevelType w:val="hybridMultilevel"/>
    <w:tmpl w:val="12E64FFC"/>
    <w:lvl w:ilvl="0" w:tplc="1612F9F6">
      <w:start w:val="1"/>
      <w:numFmt w:val="bullet"/>
      <w:lvlText w:val="o"/>
      <w:lvlJc w:val="left"/>
      <w:pPr>
        <w:ind w:left="720" w:hanging="360"/>
      </w:pPr>
      <w:rPr>
        <w:rFonts w:ascii="Courier New" w:hAnsi="Courier New" w:cs="Courier New" w:hint="default"/>
      </w:rPr>
    </w:lvl>
    <w:lvl w:ilvl="1" w:tplc="D81C6B1C">
      <w:start w:val="1"/>
      <w:numFmt w:val="bullet"/>
      <w:lvlText w:val="o"/>
      <w:lvlJc w:val="left"/>
      <w:pPr>
        <w:ind w:left="1440" w:hanging="360"/>
      </w:pPr>
      <w:rPr>
        <w:rFonts w:ascii="Courier New" w:hAnsi="Courier New" w:cs="Courier New" w:hint="default"/>
      </w:rPr>
    </w:lvl>
    <w:lvl w:ilvl="2" w:tplc="A2D8B2E0">
      <w:start w:val="1"/>
      <w:numFmt w:val="bullet"/>
      <w:lvlText w:val=""/>
      <w:lvlJc w:val="left"/>
      <w:pPr>
        <w:ind w:left="2160" w:hanging="360"/>
      </w:pPr>
      <w:rPr>
        <w:rFonts w:ascii="Wingdings" w:hAnsi="Wingdings" w:hint="default"/>
      </w:rPr>
    </w:lvl>
    <w:lvl w:ilvl="3" w:tplc="CC64B35A">
      <w:start w:val="1"/>
      <w:numFmt w:val="bullet"/>
      <w:lvlText w:val=""/>
      <w:lvlJc w:val="left"/>
      <w:pPr>
        <w:ind w:left="2880" w:hanging="360"/>
      </w:pPr>
      <w:rPr>
        <w:rFonts w:ascii="Symbol" w:hAnsi="Symbol" w:hint="default"/>
      </w:rPr>
    </w:lvl>
    <w:lvl w:ilvl="4" w:tplc="14B4C2EA">
      <w:start w:val="1"/>
      <w:numFmt w:val="bullet"/>
      <w:lvlText w:val="o"/>
      <w:lvlJc w:val="left"/>
      <w:pPr>
        <w:ind w:left="3600" w:hanging="360"/>
      </w:pPr>
      <w:rPr>
        <w:rFonts w:ascii="Courier New" w:hAnsi="Courier New" w:cs="Courier New" w:hint="default"/>
      </w:rPr>
    </w:lvl>
    <w:lvl w:ilvl="5" w:tplc="18EC88C0">
      <w:start w:val="1"/>
      <w:numFmt w:val="bullet"/>
      <w:lvlText w:val=""/>
      <w:lvlJc w:val="left"/>
      <w:pPr>
        <w:ind w:left="4320" w:hanging="360"/>
      </w:pPr>
      <w:rPr>
        <w:rFonts w:ascii="Wingdings" w:hAnsi="Wingdings" w:hint="default"/>
      </w:rPr>
    </w:lvl>
    <w:lvl w:ilvl="6" w:tplc="A19EAE32">
      <w:start w:val="1"/>
      <w:numFmt w:val="bullet"/>
      <w:lvlText w:val=""/>
      <w:lvlJc w:val="left"/>
      <w:pPr>
        <w:ind w:left="5040" w:hanging="360"/>
      </w:pPr>
      <w:rPr>
        <w:rFonts w:ascii="Symbol" w:hAnsi="Symbol" w:hint="default"/>
      </w:rPr>
    </w:lvl>
    <w:lvl w:ilvl="7" w:tplc="688AEF44">
      <w:start w:val="1"/>
      <w:numFmt w:val="bullet"/>
      <w:lvlText w:val="o"/>
      <w:lvlJc w:val="left"/>
      <w:pPr>
        <w:ind w:left="5760" w:hanging="360"/>
      </w:pPr>
      <w:rPr>
        <w:rFonts w:ascii="Courier New" w:hAnsi="Courier New" w:cs="Courier New" w:hint="default"/>
      </w:rPr>
    </w:lvl>
    <w:lvl w:ilvl="8" w:tplc="8DA0945E">
      <w:start w:val="1"/>
      <w:numFmt w:val="bullet"/>
      <w:lvlText w:val=""/>
      <w:lvlJc w:val="left"/>
      <w:pPr>
        <w:ind w:left="6480" w:hanging="360"/>
      </w:pPr>
      <w:rPr>
        <w:rFonts w:ascii="Wingdings" w:hAnsi="Wingdings" w:hint="default"/>
      </w:rPr>
    </w:lvl>
  </w:abstractNum>
  <w:abstractNum w:abstractNumId="2" w15:restartNumberingAfterBreak="0">
    <w:nsid w:val="444837D2"/>
    <w:multiLevelType w:val="hybridMultilevel"/>
    <w:tmpl w:val="400C8F86"/>
    <w:lvl w:ilvl="0" w:tplc="B7DE5A12">
      <w:start w:val="1"/>
      <w:numFmt w:val="bullet"/>
      <w:lvlText w:val=""/>
      <w:lvlJc w:val="left"/>
      <w:pPr>
        <w:ind w:left="720" w:hanging="360"/>
      </w:pPr>
      <w:rPr>
        <w:rFonts w:ascii="Symbol" w:hAnsi="Symbol" w:hint="default"/>
      </w:rPr>
    </w:lvl>
    <w:lvl w:ilvl="1" w:tplc="E356013E" w:tentative="1">
      <w:start w:val="1"/>
      <w:numFmt w:val="bullet"/>
      <w:lvlText w:val="o"/>
      <w:lvlJc w:val="left"/>
      <w:pPr>
        <w:ind w:left="1440" w:hanging="360"/>
      </w:pPr>
      <w:rPr>
        <w:rFonts w:ascii="Courier New" w:hAnsi="Courier New" w:cs="Courier New" w:hint="default"/>
      </w:rPr>
    </w:lvl>
    <w:lvl w:ilvl="2" w:tplc="F588090C" w:tentative="1">
      <w:start w:val="1"/>
      <w:numFmt w:val="bullet"/>
      <w:lvlText w:val=""/>
      <w:lvlJc w:val="left"/>
      <w:pPr>
        <w:ind w:left="2160" w:hanging="360"/>
      </w:pPr>
      <w:rPr>
        <w:rFonts w:ascii="Wingdings" w:hAnsi="Wingdings" w:hint="default"/>
      </w:rPr>
    </w:lvl>
    <w:lvl w:ilvl="3" w:tplc="83B8BD22" w:tentative="1">
      <w:start w:val="1"/>
      <w:numFmt w:val="bullet"/>
      <w:lvlText w:val=""/>
      <w:lvlJc w:val="left"/>
      <w:pPr>
        <w:ind w:left="2880" w:hanging="360"/>
      </w:pPr>
      <w:rPr>
        <w:rFonts w:ascii="Symbol" w:hAnsi="Symbol" w:hint="default"/>
      </w:rPr>
    </w:lvl>
    <w:lvl w:ilvl="4" w:tplc="7726919C" w:tentative="1">
      <w:start w:val="1"/>
      <w:numFmt w:val="bullet"/>
      <w:lvlText w:val="o"/>
      <w:lvlJc w:val="left"/>
      <w:pPr>
        <w:ind w:left="3600" w:hanging="360"/>
      </w:pPr>
      <w:rPr>
        <w:rFonts w:ascii="Courier New" w:hAnsi="Courier New" w:cs="Courier New" w:hint="default"/>
      </w:rPr>
    </w:lvl>
    <w:lvl w:ilvl="5" w:tplc="A20E8A18" w:tentative="1">
      <w:start w:val="1"/>
      <w:numFmt w:val="bullet"/>
      <w:lvlText w:val=""/>
      <w:lvlJc w:val="left"/>
      <w:pPr>
        <w:ind w:left="4320" w:hanging="360"/>
      </w:pPr>
      <w:rPr>
        <w:rFonts w:ascii="Wingdings" w:hAnsi="Wingdings" w:hint="default"/>
      </w:rPr>
    </w:lvl>
    <w:lvl w:ilvl="6" w:tplc="5A06116E" w:tentative="1">
      <w:start w:val="1"/>
      <w:numFmt w:val="bullet"/>
      <w:lvlText w:val=""/>
      <w:lvlJc w:val="left"/>
      <w:pPr>
        <w:ind w:left="5040" w:hanging="360"/>
      </w:pPr>
      <w:rPr>
        <w:rFonts w:ascii="Symbol" w:hAnsi="Symbol" w:hint="default"/>
      </w:rPr>
    </w:lvl>
    <w:lvl w:ilvl="7" w:tplc="20387B10" w:tentative="1">
      <w:start w:val="1"/>
      <w:numFmt w:val="bullet"/>
      <w:lvlText w:val="o"/>
      <w:lvlJc w:val="left"/>
      <w:pPr>
        <w:ind w:left="5760" w:hanging="360"/>
      </w:pPr>
      <w:rPr>
        <w:rFonts w:ascii="Courier New" w:hAnsi="Courier New" w:cs="Courier New" w:hint="default"/>
      </w:rPr>
    </w:lvl>
    <w:lvl w:ilvl="8" w:tplc="9FEE0C84" w:tentative="1">
      <w:start w:val="1"/>
      <w:numFmt w:val="bullet"/>
      <w:lvlText w:val=""/>
      <w:lvlJc w:val="left"/>
      <w:pPr>
        <w:ind w:left="6480" w:hanging="360"/>
      </w:pPr>
      <w:rPr>
        <w:rFonts w:ascii="Wingdings" w:hAnsi="Wingdings" w:hint="default"/>
      </w:rPr>
    </w:lvl>
  </w:abstractNum>
  <w:abstractNum w:abstractNumId="3" w15:restartNumberingAfterBreak="0">
    <w:nsid w:val="499C3615"/>
    <w:multiLevelType w:val="hybridMultilevel"/>
    <w:tmpl w:val="E4A64152"/>
    <w:lvl w:ilvl="0" w:tplc="BBF2E422">
      <w:start w:val="1"/>
      <w:numFmt w:val="bullet"/>
      <w:lvlText w:val=""/>
      <w:lvlJc w:val="left"/>
      <w:pPr>
        <w:ind w:left="720" w:hanging="360"/>
      </w:pPr>
      <w:rPr>
        <w:rFonts w:ascii="Symbol" w:hAnsi="Symbol" w:hint="default"/>
      </w:rPr>
    </w:lvl>
    <w:lvl w:ilvl="1" w:tplc="7BF4CD22" w:tentative="1">
      <w:start w:val="1"/>
      <w:numFmt w:val="bullet"/>
      <w:lvlText w:val="o"/>
      <w:lvlJc w:val="left"/>
      <w:pPr>
        <w:ind w:left="1440" w:hanging="360"/>
      </w:pPr>
      <w:rPr>
        <w:rFonts w:ascii="Courier New" w:hAnsi="Courier New" w:cs="Courier New" w:hint="default"/>
      </w:rPr>
    </w:lvl>
    <w:lvl w:ilvl="2" w:tplc="4F40AC6A" w:tentative="1">
      <w:start w:val="1"/>
      <w:numFmt w:val="bullet"/>
      <w:lvlText w:val=""/>
      <w:lvlJc w:val="left"/>
      <w:pPr>
        <w:ind w:left="2160" w:hanging="360"/>
      </w:pPr>
      <w:rPr>
        <w:rFonts w:ascii="Wingdings" w:hAnsi="Wingdings" w:hint="default"/>
      </w:rPr>
    </w:lvl>
    <w:lvl w:ilvl="3" w:tplc="E104DB9A" w:tentative="1">
      <w:start w:val="1"/>
      <w:numFmt w:val="bullet"/>
      <w:lvlText w:val=""/>
      <w:lvlJc w:val="left"/>
      <w:pPr>
        <w:ind w:left="2880" w:hanging="360"/>
      </w:pPr>
      <w:rPr>
        <w:rFonts w:ascii="Symbol" w:hAnsi="Symbol" w:hint="default"/>
      </w:rPr>
    </w:lvl>
    <w:lvl w:ilvl="4" w:tplc="23E0BC8C" w:tentative="1">
      <w:start w:val="1"/>
      <w:numFmt w:val="bullet"/>
      <w:lvlText w:val="o"/>
      <w:lvlJc w:val="left"/>
      <w:pPr>
        <w:ind w:left="3600" w:hanging="360"/>
      </w:pPr>
      <w:rPr>
        <w:rFonts w:ascii="Courier New" w:hAnsi="Courier New" w:cs="Courier New" w:hint="default"/>
      </w:rPr>
    </w:lvl>
    <w:lvl w:ilvl="5" w:tplc="FA4832FC" w:tentative="1">
      <w:start w:val="1"/>
      <w:numFmt w:val="bullet"/>
      <w:lvlText w:val=""/>
      <w:lvlJc w:val="left"/>
      <w:pPr>
        <w:ind w:left="4320" w:hanging="360"/>
      </w:pPr>
      <w:rPr>
        <w:rFonts w:ascii="Wingdings" w:hAnsi="Wingdings" w:hint="default"/>
      </w:rPr>
    </w:lvl>
    <w:lvl w:ilvl="6" w:tplc="66787DFC" w:tentative="1">
      <w:start w:val="1"/>
      <w:numFmt w:val="bullet"/>
      <w:lvlText w:val=""/>
      <w:lvlJc w:val="left"/>
      <w:pPr>
        <w:ind w:left="5040" w:hanging="360"/>
      </w:pPr>
      <w:rPr>
        <w:rFonts w:ascii="Symbol" w:hAnsi="Symbol" w:hint="default"/>
      </w:rPr>
    </w:lvl>
    <w:lvl w:ilvl="7" w:tplc="8AD207E4" w:tentative="1">
      <w:start w:val="1"/>
      <w:numFmt w:val="bullet"/>
      <w:lvlText w:val="o"/>
      <w:lvlJc w:val="left"/>
      <w:pPr>
        <w:ind w:left="5760" w:hanging="360"/>
      </w:pPr>
      <w:rPr>
        <w:rFonts w:ascii="Courier New" w:hAnsi="Courier New" w:cs="Courier New" w:hint="default"/>
      </w:rPr>
    </w:lvl>
    <w:lvl w:ilvl="8" w:tplc="290645C4" w:tentative="1">
      <w:start w:val="1"/>
      <w:numFmt w:val="bullet"/>
      <w:lvlText w:val=""/>
      <w:lvlJc w:val="left"/>
      <w:pPr>
        <w:ind w:left="6480" w:hanging="360"/>
      </w:pPr>
      <w:rPr>
        <w:rFonts w:ascii="Wingdings" w:hAnsi="Wingdings" w:hint="default"/>
      </w:rPr>
    </w:lvl>
  </w:abstractNum>
  <w:abstractNum w:abstractNumId="4" w15:restartNumberingAfterBreak="0">
    <w:nsid w:val="4E6E0D24"/>
    <w:multiLevelType w:val="hybridMultilevel"/>
    <w:tmpl w:val="AEC8C7F6"/>
    <w:lvl w:ilvl="0" w:tplc="06901F3E">
      <w:start w:val="1"/>
      <w:numFmt w:val="bullet"/>
      <w:lvlText w:val=""/>
      <w:lvlJc w:val="left"/>
      <w:pPr>
        <w:ind w:left="720" w:hanging="360"/>
      </w:pPr>
      <w:rPr>
        <w:rFonts w:ascii="Symbol" w:hAnsi="Symbol" w:hint="default"/>
      </w:rPr>
    </w:lvl>
    <w:lvl w:ilvl="1" w:tplc="198A27E8">
      <w:start w:val="1"/>
      <w:numFmt w:val="bullet"/>
      <w:lvlText w:val="o"/>
      <w:lvlJc w:val="left"/>
      <w:pPr>
        <w:ind w:left="1440" w:hanging="360"/>
      </w:pPr>
      <w:rPr>
        <w:rFonts w:ascii="Courier New" w:hAnsi="Courier New" w:cs="Courier New" w:hint="default"/>
      </w:rPr>
    </w:lvl>
    <w:lvl w:ilvl="2" w:tplc="7C3EDE28">
      <w:start w:val="1"/>
      <w:numFmt w:val="bullet"/>
      <w:lvlText w:val=""/>
      <w:lvlJc w:val="left"/>
      <w:pPr>
        <w:ind w:left="2160" w:hanging="360"/>
      </w:pPr>
      <w:rPr>
        <w:rFonts w:ascii="Wingdings" w:hAnsi="Wingdings" w:hint="default"/>
      </w:rPr>
    </w:lvl>
    <w:lvl w:ilvl="3" w:tplc="3D6CE6D0">
      <w:start w:val="1"/>
      <w:numFmt w:val="bullet"/>
      <w:lvlText w:val=""/>
      <w:lvlJc w:val="left"/>
      <w:pPr>
        <w:ind w:left="2880" w:hanging="360"/>
      </w:pPr>
      <w:rPr>
        <w:rFonts w:ascii="Symbol" w:hAnsi="Symbol" w:hint="default"/>
      </w:rPr>
    </w:lvl>
    <w:lvl w:ilvl="4" w:tplc="526088F8">
      <w:start w:val="1"/>
      <w:numFmt w:val="bullet"/>
      <w:lvlText w:val="o"/>
      <w:lvlJc w:val="left"/>
      <w:pPr>
        <w:ind w:left="3600" w:hanging="360"/>
      </w:pPr>
      <w:rPr>
        <w:rFonts w:ascii="Courier New" w:hAnsi="Courier New" w:cs="Courier New" w:hint="default"/>
      </w:rPr>
    </w:lvl>
    <w:lvl w:ilvl="5" w:tplc="361EA94A" w:tentative="1">
      <w:start w:val="1"/>
      <w:numFmt w:val="bullet"/>
      <w:lvlText w:val=""/>
      <w:lvlJc w:val="left"/>
      <w:pPr>
        <w:ind w:left="4320" w:hanging="360"/>
      </w:pPr>
      <w:rPr>
        <w:rFonts w:ascii="Wingdings" w:hAnsi="Wingdings" w:hint="default"/>
      </w:rPr>
    </w:lvl>
    <w:lvl w:ilvl="6" w:tplc="01F8DF5A" w:tentative="1">
      <w:start w:val="1"/>
      <w:numFmt w:val="bullet"/>
      <w:lvlText w:val=""/>
      <w:lvlJc w:val="left"/>
      <w:pPr>
        <w:ind w:left="5040" w:hanging="360"/>
      </w:pPr>
      <w:rPr>
        <w:rFonts w:ascii="Symbol" w:hAnsi="Symbol" w:hint="default"/>
      </w:rPr>
    </w:lvl>
    <w:lvl w:ilvl="7" w:tplc="00EE2364" w:tentative="1">
      <w:start w:val="1"/>
      <w:numFmt w:val="bullet"/>
      <w:lvlText w:val="o"/>
      <w:lvlJc w:val="left"/>
      <w:pPr>
        <w:ind w:left="5760" w:hanging="360"/>
      </w:pPr>
      <w:rPr>
        <w:rFonts w:ascii="Courier New" w:hAnsi="Courier New" w:cs="Courier New" w:hint="default"/>
      </w:rPr>
    </w:lvl>
    <w:lvl w:ilvl="8" w:tplc="2D2414D6" w:tentative="1">
      <w:start w:val="1"/>
      <w:numFmt w:val="bullet"/>
      <w:lvlText w:val=""/>
      <w:lvlJc w:val="left"/>
      <w:pPr>
        <w:ind w:left="6480" w:hanging="360"/>
      </w:pPr>
      <w:rPr>
        <w:rFonts w:ascii="Wingdings" w:hAnsi="Wingdings" w:hint="default"/>
      </w:rPr>
    </w:lvl>
  </w:abstractNum>
  <w:abstractNum w:abstractNumId="5" w15:restartNumberingAfterBreak="0">
    <w:nsid w:val="511A208F"/>
    <w:multiLevelType w:val="hybridMultilevel"/>
    <w:tmpl w:val="74207328"/>
    <w:lvl w:ilvl="0" w:tplc="815AE8C0">
      <w:start w:val="1"/>
      <w:numFmt w:val="bullet"/>
      <w:lvlText w:val=""/>
      <w:lvlJc w:val="left"/>
      <w:pPr>
        <w:ind w:left="720" w:hanging="360"/>
      </w:pPr>
      <w:rPr>
        <w:rFonts w:ascii="Symbol" w:hAnsi="Symbol" w:hint="default"/>
      </w:rPr>
    </w:lvl>
    <w:lvl w:ilvl="1" w:tplc="D5C0A1BE">
      <w:start w:val="1"/>
      <w:numFmt w:val="bullet"/>
      <w:lvlText w:val="o"/>
      <w:lvlJc w:val="left"/>
      <w:pPr>
        <w:ind w:left="1440" w:hanging="360"/>
      </w:pPr>
      <w:rPr>
        <w:rFonts w:ascii="Courier New" w:hAnsi="Courier New" w:cs="Courier New" w:hint="default"/>
      </w:rPr>
    </w:lvl>
    <w:lvl w:ilvl="2" w:tplc="9D52C1A8">
      <w:start w:val="1"/>
      <w:numFmt w:val="bullet"/>
      <w:lvlText w:val=""/>
      <w:lvlJc w:val="left"/>
      <w:pPr>
        <w:ind w:left="2160" w:hanging="360"/>
      </w:pPr>
      <w:rPr>
        <w:rFonts w:ascii="Wingdings" w:hAnsi="Wingdings" w:hint="default"/>
      </w:rPr>
    </w:lvl>
    <w:lvl w:ilvl="3" w:tplc="EABCEB3E">
      <w:start w:val="1"/>
      <w:numFmt w:val="bullet"/>
      <w:lvlText w:val=""/>
      <w:lvlJc w:val="left"/>
      <w:pPr>
        <w:ind w:left="2880" w:hanging="360"/>
      </w:pPr>
      <w:rPr>
        <w:rFonts w:ascii="Symbol" w:hAnsi="Symbol" w:hint="default"/>
      </w:rPr>
    </w:lvl>
    <w:lvl w:ilvl="4" w:tplc="35CE7252">
      <w:start w:val="1"/>
      <w:numFmt w:val="bullet"/>
      <w:lvlText w:val="o"/>
      <w:lvlJc w:val="left"/>
      <w:pPr>
        <w:ind w:left="3600" w:hanging="360"/>
      </w:pPr>
      <w:rPr>
        <w:rFonts w:ascii="Courier New" w:hAnsi="Courier New" w:cs="Courier New" w:hint="default"/>
      </w:rPr>
    </w:lvl>
    <w:lvl w:ilvl="5" w:tplc="382AF138">
      <w:start w:val="1"/>
      <w:numFmt w:val="bullet"/>
      <w:lvlText w:val=""/>
      <w:lvlJc w:val="left"/>
      <w:pPr>
        <w:ind w:left="4320" w:hanging="360"/>
      </w:pPr>
      <w:rPr>
        <w:rFonts w:ascii="Wingdings" w:hAnsi="Wingdings" w:hint="default"/>
      </w:rPr>
    </w:lvl>
    <w:lvl w:ilvl="6" w:tplc="70A2555C">
      <w:start w:val="1"/>
      <w:numFmt w:val="bullet"/>
      <w:lvlText w:val=""/>
      <w:lvlJc w:val="left"/>
      <w:pPr>
        <w:ind w:left="5040" w:hanging="360"/>
      </w:pPr>
      <w:rPr>
        <w:rFonts w:ascii="Symbol" w:hAnsi="Symbol" w:hint="default"/>
      </w:rPr>
    </w:lvl>
    <w:lvl w:ilvl="7" w:tplc="29C4A9AA">
      <w:start w:val="1"/>
      <w:numFmt w:val="bullet"/>
      <w:lvlText w:val="o"/>
      <w:lvlJc w:val="left"/>
      <w:pPr>
        <w:ind w:left="5760" w:hanging="360"/>
      </w:pPr>
      <w:rPr>
        <w:rFonts w:ascii="Courier New" w:hAnsi="Courier New" w:cs="Courier New" w:hint="default"/>
      </w:rPr>
    </w:lvl>
    <w:lvl w:ilvl="8" w:tplc="85581E8C">
      <w:start w:val="1"/>
      <w:numFmt w:val="bullet"/>
      <w:lvlText w:val=""/>
      <w:lvlJc w:val="left"/>
      <w:pPr>
        <w:ind w:left="6480" w:hanging="360"/>
      </w:pPr>
      <w:rPr>
        <w:rFonts w:ascii="Wingdings" w:hAnsi="Wingdings" w:hint="default"/>
      </w:rPr>
    </w:lvl>
  </w:abstractNum>
  <w:abstractNum w:abstractNumId="6" w15:restartNumberingAfterBreak="0">
    <w:nsid w:val="517F4C9D"/>
    <w:multiLevelType w:val="hybridMultilevel"/>
    <w:tmpl w:val="D772DA94"/>
    <w:lvl w:ilvl="0" w:tplc="82BABE16">
      <w:start w:val="1"/>
      <w:numFmt w:val="bullet"/>
      <w:lvlText w:val=""/>
      <w:lvlJc w:val="left"/>
      <w:pPr>
        <w:ind w:left="720" w:hanging="360"/>
      </w:pPr>
      <w:rPr>
        <w:rFonts w:ascii="Symbol" w:hAnsi="Symbol" w:hint="default"/>
      </w:rPr>
    </w:lvl>
    <w:lvl w:ilvl="1" w:tplc="D6A4C932" w:tentative="1">
      <w:start w:val="1"/>
      <w:numFmt w:val="bullet"/>
      <w:lvlText w:val="o"/>
      <w:lvlJc w:val="left"/>
      <w:pPr>
        <w:ind w:left="1440" w:hanging="360"/>
      </w:pPr>
      <w:rPr>
        <w:rFonts w:ascii="Courier New" w:hAnsi="Courier New" w:cs="Courier New" w:hint="default"/>
      </w:rPr>
    </w:lvl>
    <w:lvl w:ilvl="2" w:tplc="0E320440" w:tentative="1">
      <w:start w:val="1"/>
      <w:numFmt w:val="bullet"/>
      <w:lvlText w:val=""/>
      <w:lvlJc w:val="left"/>
      <w:pPr>
        <w:ind w:left="2160" w:hanging="360"/>
      </w:pPr>
      <w:rPr>
        <w:rFonts w:ascii="Wingdings" w:hAnsi="Wingdings" w:hint="default"/>
      </w:rPr>
    </w:lvl>
    <w:lvl w:ilvl="3" w:tplc="7BE80FAC" w:tentative="1">
      <w:start w:val="1"/>
      <w:numFmt w:val="bullet"/>
      <w:lvlText w:val=""/>
      <w:lvlJc w:val="left"/>
      <w:pPr>
        <w:ind w:left="2880" w:hanging="360"/>
      </w:pPr>
      <w:rPr>
        <w:rFonts w:ascii="Symbol" w:hAnsi="Symbol" w:hint="default"/>
      </w:rPr>
    </w:lvl>
    <w:lvl w:ilvl="4" w:tplc="942ABC1E" w:tentative="1">
      <w:start w:val="1"/>
      <w:numFmt w:val="bullet"/>
      <w:lvlText w:val="o"/>
      <w:lvlJc w:val="left"/>
      <w:pPr>
        <w:ind w:left="3600" w:hanging="360"/>
      </w:pPr>
      <w:rPr>
        <w:rFonts w:ascii="Courier New" w:hAnsi="Courier New" w:cs="Courier New" w:hint="default"/>
      </w:rPr>
    </w:lvl>
    <w:lvl w:ilvl="5" w:tplc="83E43658" w:tentative="1">
      <w:start w:val="1"/>
      <w:numFmt w:val="bullet"/>
      <w:lvlText w:val=""/>
      <w:lvlJc w:val="left"/>
      <w:pPr>
        <w:ind w:left="4320" w:hanging="360"/>
      </w:pPr>
      <w:rPr>
        <w:rFonts w:ascii="Wingdings" w:hAnsi="Wingdings" w:hint="default"/>
      </w:rPr>
    </w:lvl>
    <w:lvl w:ilvl="6" w:tplc="2B1061F8" w:tentative="1">
      <w:start w:val="1"/>
      <w:numFmt w:val="bullet"/>
      <w:lvlText w:val=""/>
      <w:lvlJc w:val="left"/>
      <w:pPr>
        <w:ind w:left="5040" w:hanging="360"/>
      </w:pPr>
      <w:rPr>
        <w:rFonts w:ascii="Symbol" w:hAnsi="Symbol" w:hint="default"/>
      </w:rPr>
    </w:lvl>
    <w:lvl w:ilvl="7" w:tplc="D054DFF2" w:tentative="1">
      <w:start w:val="1"/>
      <w:numFmt w:val="bullet"/>
      <w:lvlText w:val="o"/>
      <w:lvlJc w:val="left"/>
      <w:pPr>
        <w:ind w:left="5760" w:hanging="360"/>
      </w:pPr>
      <w:rPr>
        <w:rFonts w:ascii="Courier New" w:hAnsi="Courier New" w:cs="Courier New" w:hint="default"/>
      </w:rPr>
    </w:lvl>
    <w:lvl w:ilvl="8" w:tplc="D4CAC510" w:tentative="1">
      <w:start w:val="1"/>
      <w:numFmt w:val="bullet"/>
      <w:lvlText w:val=""/>
      <w:lvlJc w:val="left"/>
      <w:pPr>
        <w:ind w:left="6480" w:hanging="360"/>
      </w:pPr>
      <w:rPr>
        <w:rFonts w:ascii="Wingdings" w:hAnsi="Wingdings" w:hint="default"/>
      </w:rPr>
    </w:lvl>
  </w:abstractNum>
  <w:abstractNum w:abstractNumId="7" w15:restartNumberingAfterBreak="0">
    <w:nsid w:val="582D076A"/>
    <w:multiLevelType w:val="hybridMultilevel"/>
    <w:tmpl w:val="B7363794"/>
    <w:lvl w:ilvl="0" w:tplc="87F4198A">
      <w:start w:val="1"/>
      <w:numFmt w:val="bullet"/>
      <w:lvlText w:val=""/>
      <w:lvlJc w:val="left"/>
      <w:pPr>
        <w:ind w:left="720" w:hanging="360"/>
      </w:pPr>
      <w:rPr>
        <w:rFonts w:ascii="Symbol" w:hAnsi="Symbol" w:hint="default"/>
      </w:rPr>
    </w:lvl>
    <w:lvl w:ilvl="1" w:tplc="0E76339C">
      <w:start w:val="1"/>
      <w:numFmt w:val="bullet"/>
      <w:lvlText w:val="o"/>
      <w:lvlJc w:val="left"/>
      <w:pPr>
        <w:ind w:left="1440" w:hanging="360"/>
      </w:pPr>
      <w:rPr>
        <w:rFonts w:ascii="Courier New" w:hAnsi="Courier New" w:cs="Courier New" w:hint="default"/>
      </w:rPr>
    </w:lvl>
    <w:lvl w:ilvl="2" w:tplc="65748568">
      <w:start w:val="1"/>
      <w:numFmt w:val="bullet"/>
      <w:lvlText w:val=""/>
      <w:lvlJc w:val="left"/>
      <w:pPr>
        <w:ind w:left="2160" w:hanging="360"/>
      </w:pPr>
      <w:rPr>
        <w:rFonts w:ascii="Wingdings" w:hAnsi="Wingdings" w:hint="default"/>
      </w:rPr>
    </w:lvl>
    <w:lvl w:ilvl="3" w:tplc="735E4EE2">
      <w:start w:val="1"/>
      <w:numFmt w:val="bullet"/>
      <w:lvlText w:val=""/>
      <w:lvlJc w:val="left"/>
      <w:pPr>
        <w:ind w:left="2880" w:hanging="360"/>
      </w:pPr>
      <w:rPr>
        <w:rFonts w:ascii="Symbol" w:hAnsi="Symbol" w:hint="default"/>
      </w:rPr>
    </w:lvl>
    <w:lvl w:ilvl="4" w:tplc="C0C00068" w:tentative="1">
      <w:start w:val="1"/>
      <w:numFmt w:val="bullet"/>
      <w:lvlText w:val="o"/>
      <w:lvlJc w:val="left"/>
      <w:pPr>
        <w:ind w:left="3600" w:hanging="360"/>
      </w:pPr>
      <w:rPr>
        <w:rFonts w:ascii="Courier New" w:hAnsi="Courier New" w:cs="Courier New" w:hint="default"/>
      </w:rPr>
    </w:lvl>
    <w:lvl w:ilvl="5" w:tplc="0E961392" w:tentative="1">
      <w:start w:val="1"/>
      <w:numFmt w:val="bullet"/>
      <w:lvlText w:val=""/>
      <w:lvlJc w:val="left"/>
      <w:pPr>
        <w:ind w:left="4320" w:hanging="360"/>
      </w:pPr>
      <w:rPr>
        <w:rFonts w:ascii="Wingdings" w:hAnsi="Wingdings" w:hint="default"/>
      </w:rPr>
    </w:lvl>
    <w:lvl w:ilvl="6" w:tplc="214A8EC0" w:tentative="1">
      <w:start w:val="1"/>
      <w:numFmt w:val="bullet"/>
      <w:lvlText w:val=""/>
      <w:lvlJc w:val="left"/>
      <w:pPr>
        <w:ind w:left="5040" w:hanging="360"/>
      </w:pPr>
      <w:rPr>
        <w:rFonts w:ascii="Symbol" w:hAnsi="Symbol" w:hint="default"/>
      </w:rPr>
    </w:lvl>
    <w:lvl w:ilvl="7" w:tplc="F7C4D1C4" w:tentative="1">
      <w:start w:val="1"/>
      <w:numFmt w:val="bullet"/>
      <w:lvlText w:val="o"/>
      <w:lvlJc w:val="left"/>
      <w:pPr>
        <w:ind w:left="5760" w:hanging="360"/>
      </w:pPr>
      <w:rPr>
        <w:rFonts w:ascii="Courier New" w:hAnsi="Courier New" w:cs="Courier New" w:hint="default"/>
      </w:rPr>
    </w:lvl>
    <w:lvl w:ilvl="8" w:tplc="C2DE469C" w:tentative="1">
      <w:start w:val="1"/>
      <w:numFmt w:val="bullet"/>
      <w:lvlText w:val=""/>
      <w:lvlJc w:val="left"/>
      <w:pPr>
        <w:ind w:left="6480" w:hanging="360"/>
      </w:pPr>
      <w:rPr>
        <w:rFonts w:ascii="Wingdings" w:hAnsi="Wingdings" w:hint="default"/>
      </w:rPr>
    </w:lvl>
  </w:abstractNum>
  <w:abstractNum w:abstractNumId="8" w15:restartNumberingAfterBreak="0">
    <w:nsid w:val="5D734F42"/>
    <w:multiLevelType w:val="hybridMultilevel"/>
    <w:tmpl w:val="B1D82AAA"/>
    <w:lvl w:ilvl="0" w:tplc="46B2AF14">
      <w:start w:val="1"/>
      <w:numFmt w:val="bullet"/>
      <w:lvlText w:val=""/>
      <w:lvlJc w:val="left"/>
      <w:pPr>
        <w:ind w:left="720" w:hanging="360"/>
      </w:pPr>
      <w:rPr>
        <w:rFonts w:ascii="Wingdings" w:hAnsi="Wingdings" w:hint="default"/>
      </w:rPr>
    </w:lvl>
    <w:lvl w:ilvl="1" w:tplc="26AAB964">
      <w:start w:val="1"/>
      <w:numFmt w:val="bullet"/>
      <w:lvlText w:val="o"/>
      <w:lvlJc w:val="left"/>
      <w:pPr>
        <w:ind w:left="1440" w:hanging="360"/>
      </w:pPr>
      <w:rPr>
        <w:rFonts w:ascii="Courier New" w:hAnsi="Courier New" w:cs="Courier New" w:hint="default"/>
      </w:rPr>
    </w:lvl>
    <w:lvl w:ilvl="2" w:tplc="E4DE9824">
      <w:start w:val="1"/>
      <w:numFmt w:val="bullet"/>
      <w:lvlText w:val=""/>
      <w:lvlJc w:val="left"/>
      <w:pPr>
        <w:ind w:left="2160" w:hanging="360"/>
      </w:pPr>
      <w:rPr>
        <w:rFonts w:ascii="Wingdings" w:hAnsi="Wingdings" w:hint="default"/>
      </w:rPr>
    </w:lvl>
    <w:lvl w:ilvl="3" w:tplc="338A8D68">
      <w:start w:val="1"/>
      <w:numFmt w:val="bullet"/>
      <w:lvlText w:val=""/>
      <w:lvlJc w:val="left"/>
      <w:pPr>
        <w:ind w:left="2880" w:hanging="360"/>
      </w:pPr>
      <w:rPr>
        <w:rFonts w:ascii="Symbol" w:hAnsi="Symbol" w:hint="default"/>
      </w:rPr>
    </w:lvl>
    <w:lvl w:ilvl="4" w:tplc="4B4C0A9A">
      <w:start w:val="1"/>
      <w:numFmt w:val="bullet"/>
      <w:lvlText w:val="o"/>
      <w:lvlJc w:val="left"/>
      <w:pPr>
        <w:ind w:left="3600" w:hanging="360"/>
      </w:pPr>
      <w:rPr>
        <w:rFonts w:ascii="Courier New" w:hAnsi="Courier New" w:cs="Courier New" w:hint="default"/>
      </w:rPr>
    </w:lvl>
    <w:lvl w:ilvl="5" w:tplc="067E7A90">
      <w:start w:val="1"/>
      <w:numFmt w:val="bullet"/>
      <w:lvlText w:val=""/>
      <w:lvlJc w:val="left"/>
      <w:pPr>
        <w:ind w:left="4320" w:hanging="360"/>
      </w:pPr>
      <w:rPr>
        <w:rFonts w:ascii="Wingdings" w:hAnsi="Wingdings" w:hint="default"/>
      </w:rPr>
    </w:lvl>
    <w:lvl w:ilvl="6" w:tplc="640697C0">
      <w:start w:val="1"/>
      <w:numFmt w:val="bullet"/>
      <w:lvlText w:val=""/>
      <w:lvlJc w:val="left"/>
      <w:pPr>
        <w:ind w:left="5040" w:hanging="360"/>
      </w:pPr>
      <w:rPr>
        <w:rFonts w:ascii="Symbol" w:hAnsi="Symbol" w:hint="default"/>
      </w:rPr>
    </w:lvl>
    <w:lvl w:ilvl="7" w:tplc="2A9AD8CA">
      <w:start w:val="1"/>
      <w:numFmt w:val="bullet"/>
      <w:lvlText w:val="o"/>
      <w:lvlJc w:val="left"/>
      <w:pPr>
        <w:ind w:left="5760" w:hanging="360"/>
      </w:pPr>
      <w:rPr>
        <w:rFonts w:ascii="Courier New" w:hAnsi="Courier New" w:cs="Courier New" w:hint="default"/>
      </w:rPr>
    </w:lvl>
    <w:lvl w:ilvl="8" w:tplc="80C44D82">
      <w:start w:val="1"/>
      <w:numFmt w:val="bullet"/>
      <w:lvlText w:val=""/>
      <w:lvlJc w:val="left"/>
      <w:pPr>
        <w:ind w:left="6480" w:hanging="360"/>
      </w:pPr>
      <w:rPr>
        <w:rFonts w:ascii="Wingdings" w:hAnsi="Wingdings" w:hint="default"/>
      </w:rPr>
    </w:lvl>
  </w:abstractNum>
  <w:abstractNum w:abstractNumId="9" w15:restartNumberingAfterBreak="0">
    <w:nsid w:val="671F53D3"/>
    <w:multiLevelType w:val="hybridMultilevel"/>
    <w:tmpl w:val="F588E696"/>
    <w:lvl w:ilvl="0" w:tplc="946434A0">
      <w:start w:val="1"/>
      <w:numFmt w:val="bullet"/>
      <w:lvlText w:val=""/>
      <w:lvlJc w:val="left"/>
      <w:pPr>
        <w:ind w:left="720" w:hanging="360"/>
      </w:pPr>
      <w:rPr>
        <w:rFonts w:ascii="Wingdings" w:hAnsi="Wingdings" w:hint="default"/>
      </w:rPr>
    </w:lvl>
    <w:lvl w:ilvl="1" w:tplc="41C69728">
      <w:start w:val="1"/>
      <w:numFmt w:val="bullet"/>
      <w:lvlText w:val="o"/>
      <w:lvlJc w:val="left"/>
      <w:pPr>
        <w:ind w:left="1440" w:hanging="360"/>
      </w:pPr>
      <w:rPr>
        <w:rFonts w:ascii="Courier New" w:hAnsi="Courier New" w:cs="Courier New" w:hint="default"/>
      </w:rPr>
    </w:lvl>
    <w:lvl w:ilvl="2" w:tplc="5DAE675A">
      <w:start w:val="1"/>
      <w:numFmt w:val="bullet"/>
      <w:lvlText w:val=""/>
      <w:lvlJc w:val="left"/>
      <w:pPr>
        <w:ind w:left="2160" w:hanging="360"/>
      </w:pPr>
      <w:rPr>
        <w:rFonts w:ascii="Wingdings" w:hAnsi="Wingdings" w:hint="default"/>
      </w:rPr>
    </w:lvl>
    <w:lvl w:ilvl="3" w:tplc="7E32BC42">
      <w:start w:val="1"/>
      <w:numFmt w:val="bullet"/>
      <w:lvlText w:val=""/>
      <w:lvlJc w:val="left"/>
      <w:pPr>
        <w:ind w:left="2880" w:hanging="360"/>
      </w:pPr>
      <w:rPr>
        <w:rFonts w:ascii="Symbol" w:hAnsi="Symbol" w:hint="default"/>
      </w:rPr>
    </w:lvl>
    <w:lvl w:ilvl="4" w:tplc="B8529D56">
      <w:start w:val="1"/>
      <w:numFmt w:val="bullet"/>
      <w:lvlText w:val="o"/>
      <w:lvlJc w:val="left"/>
      <w:pPr>
        <w:ind w:left="3600" w:hanging="360"/>
      </w:pPr>
      <w:rPr>
        <w:rFonts w:ascii="Courier New" w:hAnsi="Courier New" w:cs="Courier New" w:hint="default"/>
      </w:rPr>
    </w:lvl>
    <w:lvl w:ilvl="5" w:tplc="821292CC">
      <w:start w:val="1"/>
      <w:numFmt w:val="bullet"/>
      <w:lvlText w:val=""/>
      <w:lvlJc w:val="left"/>
      <w:pPr>
        <w:ind w:left="4320" w:hanging="360"/>
      </w:pPr>
      <w:rPr>
        <w:rFonts w:ascii="Wingdings" w:hAnsi="Wingdings" w:hint="default"/>
      </w:rPr>
    </w:lvl>
    <w:lvl w:ilvl="6" w:tplc="1C902A50">
      <w:start w:val="1"/>
      <w:numFmt w:val="bullet"/>
      <w:lvlText w:val=""/>
      <w:lvlJc w:val="left"/>
      <w:pPr>
        <w:ind w:left="5040" w:hanging="360"/>
      </w:pPr>
      <w:rPr>
        <w:rFonts w:ascii="Symbol" w:hAnsi="Symbol" w:hint="default"/>
      </w:rPr>
    </w:lvl>
    <w:lvl w:ilvl="7" w:tplc="93B04ADA">
      <w:start w:val="1"/>
      <w:numFmt w:val="bullet"/>
      <w:lvlText w:val="o"/>
      <w:lvlJc w:val="left"/>
      <w:pPr>
        <w:ind w:left="5760" w:hanging="360"/>
      </w:pPr>
      <w:rPr>
        <w:rFonts w:ascii="Courier New" w:hAnsi="Courier New" w:cs="Courier New" w:hint="default"/>
      </w:rPr>
    </w:lvl>
    <w:lvl w:ilvl="8" w:tplc="E1E00206">
      <w:start w:val="1"/>
      <w:numFmt w:val="bullet"/>
      <w:lvlText w:val=""/>
      <w:lvlJc w:val="left"/>
      <w:pPr>
        <w:ind w:left="6480" w:hanging="360"/>
      </w:pPr>
      <w:rPr>
        <w:rFonts w:ascii="Wingdings" w:hAnsi="Wingdings" w:hint="default"/>
      </w:rPr>
    </w:lvl>
  </w:abstractNum>
  <w:abstractNum w:abstractNumId="10" w15:restartNumberingAfterBreak="0">
    <w:nsid w:val="766D0851"/>
    <w:multiLevelType w:val="hybridMultilevel"/>
    <w:tmpl w:val="8C2E35DE"/>
    <w:lvl w:ilvl="0" w:tplc="25E0512E">
      <w:start w:val="1"/>
      <w:numFmt w:val="bullet"/>
      <w:lvlText w:val=""/>
      <w:lvlJc w:val="left"/>
      <w:pPr>
        <w:ind w:left="720" w:hanging="360"/>
      </w:pPr>
      <w:rPr>
        <w:rFonts w:ascii="Symbol" w:hAnsi="Symbol" w:hint="default"/>
      </w:rPr>
    </w:lvl>
    <w:lvl w:ilvl="1" w:tplc="DF681A44">
      <w:start w:val="1"/>
      <w:numFmt w:val="bullet"/>
      <w:lvlText w:val="o"/>
      <w:lvlJc w:val="left"/>
      <w:pPr>
        <w:ind w:left="1440" w:hanging="360"/>
      </w:pPr>
      <w:rPr>
        <w:rFonts w:ascii="Courier New" w:hAnsi="Courier New" w:cs="Courier New" w:hint="default"/>
      </w:rPr>
    </w:lvl>
    <w:lvl w:ilvl="2" w:tplc="1B8E59BC" w:tentative="1">
      <w:start w:val="1"/>
      <w:numFmt w:val="bullet"/>
      <w:lvlText w:val=""/>
      <w:lvlJc w:val="left"/>
      <w:pPr>
        <w:ind w:left="2160" w:hanging="360"/>
      </w:pPr>
      <w:rPr>
        <w:rFonts w:ascii="Wingdings" w:hAnsi="Wingdings" w:hint="default"/>
      </w:rPr>
    </w:lvl>
    <w:lvl w:ilvl="3" w:tplc="FD9C05BC" w:tentative="1">
      <w:start w:val="1"/>
      <w:numFmt w:val="bullet"/>
      <w:lvlText w:val=""/>
      <w:lvlJc w:val="left"/>
      <w:pPr>
        <w:ind w:left="2880" w:hanging="360"/>
      </w:pPr>
      <w:rPr>
        <w:rFonts w:ascii="Symbol" w:hAnsi="Symbol" w:hint="default"/>
      </w:rPr>
    </w:lvl>
    <w:lvl w:ilvl="4" w:tplc="4CAAADE0" w:tentative="1">
      <w:start w:val="1"/>
      <w:numFmt w:val="bullet"/>
      <w:lvlText w:val="o"/>
      <w:lvlJc w:val="left"/>
      <w:pPr>
        <w:ind w:left="3600" w:hanging="360"/>
      </w:pPr>
      <w:rPr>
        <w:rFonts w:ascii="Courier New" w:hAnsi="Courier New" w:cs="Courier New" w:hint="default"/>
      </w:rPr>
    </w:lvl>
    <w:lvl w:ilvl="5" w:tplc="168C489E" w:tentative="1">
      <w:start w:val="1"/>
      <w:numFmt w:val="bullet"/>
      <w:lvlText w:val=""/>
      <w:lvlJc w:val="left"/>
      <w:pPr>
        <w:ind w:left="4320" w:hanging="360"/>
      </w:pPr>
      <w:rPr>
        <w:rFonts w:ascii="Wingdings" w:hAnsi="Wingdings" w:hint="default"/>
      </w:rPr>
    </w:lvl>
    <w:lvl w:ilvl="6" w:tplc="2D86B180" w:tentative="1">
      <w:start w:val="1"/>
      <w:numFmt w:val="bullet"/>
      <w:lvlText w:val=""/>
      <w:lvlJc w:val="left"/>
      <w:pPr>
        <w:ind w:left="5040" w:hanging="360"/>
      </w:pPr>
      <w:rPr>
        <w:rFonts w:ascii="Symbol" w:hAnsi="Symbol" w:hint="default"/>
      </w:rPr>
    </w:lvl>
    <w:lvl w:ilvl="7" w:tplc="E8CC9840" w:tentative="1">
      <w:start w:val="1"/>
      <w:numFmt w:val="bullet"/>
      <w:lvlText w:val="o"/>
      <w:lvlJc w:val="left"/>
      <w:pPr>
        <w:ind w:left="5760" w:hanging="360"/>
      </w:pPr>
      <w:rPr>
        <w:rFonts w:ascii="Courier New" w:hAnsi="Courier New" w:cs="Courier New" w:hint="default"/>
      </w:rPr>
    </w:lvl>
    <w:lvl w:ilvl="8" w:tplc="66D43C0C"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5"/>
  </w:num>
  <w:num w:numId="6">
    <w:abstractNumId w:val="8"/>
  </w:num>
  <w:num w:numId="7">
    <w:abstractNumId w:val="8"/>
  </w:num>
  <w:num w:numId="8">
    <w:abstractNumId w:val="6"/>
  </w:num>
  <w:num w:numId="9">
    <w:abstractNumId w:val="2"/>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118"/>
    <w:rsid w:val="00030897"/>
    <w:rsid w:val="000336A6"/>
    <w:rsid w:val="00036DAD"/>
    <w:rsid w:val="000447DF"/>
    <w:rsid w:val="0004749E"/>
    <w:rsid w:val="000726AF"/>
    <w:rsid w:val="00080D7B"/>
    <w:rsid w:val="00082C09"/>
    <w:rsid w:val="000858F4"/>
    <w:rsid w:val="00097431"/>
    <w:rsid w:val="000A7038"/>
    <w:rsid w:val="000E66CD"/>
    <w:rsid w:val="0010344F"/>
    <w:rsid w:val="001105CA"/>
    <w:rsid w:val="00114FEE"/>
    <w:rsid w:val="001202AF"/>
    <w:rsid w:val="00132DFD"/>
    <w:rsid w:val="00157A33"/>
    <w:rsid w:val="0017693A"/>
    <w:rsid w:val="00177B76"/>
    <w:rsid w:val="00185093"/>
    <w:rsid w:val="001908E9"/>
    <w:rsid w:val="001A1965"/>
    <w:rsid w:val="001E1F5E"/>
    <w:rsid w:val="001F3998"/>
    <w:rsid w:val="001F5FBB"/>
    <w:rsid w:val="001F60E2"/>
    <w:rsid w:val="00215726"/>
    <w:rsid w:val="00216762"/>
    <w:rsid w:val="00222BCC"/>
    <w:rsid w:val="00237906"/>
    <w:rsid w:val="002417D5"/>
    <w:rsid w:val="00251471"/>
    <w:rsid w:val="00253F50"/>
    <w:rsid w:val="00254D87"/>
    <w:rsid w:val="0025574B"/>
    <w:rsid w:val="00264625"/>
    <w:rsid w:val="00274118"/>
    <w:rsid w:val="00297819"/>
    <w:rsid w:val="002A34F2"/>
    <w:rsid w:val="002A6519"/>
    <w:rsid w:val="002B68B7"/>
    <w:rsid w:val="002C4535"/>
    <w:rsid w:val="002C6D1D"/>
    <w:rsid w:val="002D2F1A"/>
    <w:rsid w:val="002F0E36"/>
    <w:rsid w:val="00314EF4"/>
    <w:rsid w:val="00320941"/>
    <w:rsid w:val="003256FB"/>
    <w:rsid w:val="00336017"/>
    <w:rsid w:val="00341685"/>
    <w:rsid w:val="0035368C"/>
    <w:rsid w:val="00353D54"/>
    <w:rsid w:val="00376852"/>
    <w:rsid w:val="003A6725"/>
    <w:rsid w:val="003A7000"/>
    <w:rsid w:val="003B1C14"/>
    <w:rsid w:val="003F1A25"/>
    <w:rsid w:val="003F63F6"/>
    <w:rsid w:val="0041370C"/>
    <w:rsid w:val="00417D1D"/>
    <w:rsid w:val="0042008B"/>
    <w:rsid w:val="00437DE3"/>
    <w:rsid w:val="00445035"/>
    <w:rsid w:val="00455088"/>
    <w:rsid w:val="004633A4"/>
    <w:rsid w:val="00465B3A"/>
    <w:rsid w:val="00470852"/>
    <w:rsid w:val="00495768"/>
    <w:rsid w:val="004B73AF"/>
    <w:rsid w:val="004C14DB"/>
    <w:rsid w:val="004E38FC"/>
    <w:rsid w:val="005133AF"/>
    <w:rsid w:val="005354FE"/>
    <w:rsid w:val="00594A00"/>
    <w:rsid w:val="005A0D31"/>
    <w:rsid w:val="005D698B"/>
    <w:rsid w:val="005E7247"/>
    <w:rsid w:val="005F459E"/>
    <w:rsid w:val="005F74E0"/>
    <w:rsid w:val="00614618"/>
    <w:rsid w:val="00623936"/>
    <w:rsid w:val="00642D88"/>
    <w:rsid w:val="00654606"/>
    <w:rsid w:val="006805EE"/>
    <w:rsid w:val="006A7268"/>
    <w:rsid w:val="006C5A34"/>
    <w:rsid w:val="006D2339"/>
    <w:rsid w:val="006D73E6"/>
    <w:rsid w:val="006F257B"/>
    <w:rsid w:val="006F6D25"/>
    <w:rsid w:val="00702532"/>
    <w:rsid w:val="007026C5"/>
    <w:rsid w:val="00703AEA"/>
    <w:rsid w:val="00706555"/>
    <w:rsid w:val="00711F95"/>
    <w:rsid w:val="00714BF2"/>
    <w:rsid w:val="00730188"/>
    <w:rsid w:val="00734CE9"/>
    <w:rsid w:val="007359D5"/>
    <w:rsid w:val="007632A5"/>
    <w:rsid w:val="0077039F"/>
    <w:rsid w:val="00796423"/>
    <w:rsid w:val="007B2509"/>
    <w:rsid w:val="007B6175"/>
    <w:rsid w:val="007B64AC"/>
    <w:rsid w:val="007E458C"/>
    <w:rsid w:val="0080758A"/>
    <w:rsid w:val="0083349A"/>
    <w:rsid w:val="00854307"/>
    <w:rsid w:val="00861962"/>
    <w:rsid w:val="00871A7B"/>
    <w:rsid w:val="00874026"/>
    <w:rsid w:val="00875D90"/>
    <w:rsid w:val="00894B3D"/>
    <w:rsid w:val="00895FA5"/>
    <w:rsid w:val="008C7FE5"/>
    <w:rsid w:val="008D0A9A"/>
    <w:rsid w:val="008D5D3B"/>
    <w:rsid w:val="008F1207"/>
    <w:rsid w:val="008F4427"/>
    <w:rsid w:val="008F6E71"/>
    <w:rsid w:val="008F752F"/>
    <w:rsid w:val="009078B6"/>
    <w:rsid w:val="00921336"/>
    <w:rsid w:val="00925DFB"/>
    <w:rsid w:val="009278AE"/>
    <w:rsid w:val="00931F81"/>
    <w:rsid w:val="009533A9"/>
    <w:rsid w:val="0095612C"/>
    <w:rsid w:val="00970259"/>
    <w:rsid w:val="00984A2C"/>
    <w:rsid w:val="00996AF2"/>
    <w:rsid w:val="009A6EEF"/>
    <w:rsid w:val="00A171BA"/>
    <w:rsid w:val="00A228DD"/>
    <w:rsid w:val="00A40E77"/>
    <w:rsid w:val="00A456EE"/>
    <w:rsid w:val="00A510E2"/>
    <w:rsid w:val="00A55805"/>
    <w:rsid w:val="00A72BF2"/>
    <w:rsid w:val="00AD27C4"/>
    <w:rsid w:val="00AE47B4"/>
    <w:rsid w:val="00B256A7"/>
    <w:rsid w:val="00B3522D"/>
    <w:rsid w:val="00B51B3B"/>
    <w:rsid w:val="00B5271F"/>
    <w:rsid w:val="00B55B9D"/>
    <w:rsid w:val="00B62A53"/>
    <w:rsid w:val="00B666F8"/>
    <w:rsid w:val="00B7406E"/>
    <w:rsid w:val="00B91F09"/>
    <w:rsid w:val="00B97B42"/>
    <w:rsid w:val="00BA1715"/>
    <w:rsid w:val="00BB1B57"/>
    <w:rsid w:val="00BD097A"/>
    <w:rsid w:val="00BD1619"/>
    <w:rsid w:val="00BD7408"/>
    <w:rsid w:val="00BF1EE1"/>
    <w:rsid w:val="00C14766"/>
    <w:rsid w:val="00C147BC"/>
    <w:rsid w:val="00C23324"/>
    <w:rsid w:val="00C338DA"/>
    <w:rsid w:val="00C51FA4"/>
    <w:rsid w:val="00C81636"/>
    <w:rsid w:val="00C9018A"/>
    <w:rsid w:val="00C90911"/>
    <w:rsid w:val="00CA5630"/>
    <w:rsid w:val="00CA5D99"/>
    <w:rsid w:val="00CD0053"/>
    <w:rsid w:val="00CE051D"/>
    <w:rsid w:val="00CF0F7F"/>
    <w:rsid w:val="00D03FD9"/>
    <w:rsid w:val="00D05505"/>
    <w:rsid w:val="00D1404E"/>
    <w:rsid w:val="00D230D7"/>
    <w:rsid w:val="00D5107A"/>
    <w:rsid w:val="00D83DBC"/>
    <w:rsid w:val="00D87CD2"/>
    <w:rsid w:val="00DA73A9"/>
    <w:rsid w:val="00E06943"/>
    <w:rsid w:val="00E07F7B"/>
    <w:rsid w:val="00E16D59"/>
    <w:rsid w:val="00E2145D"/>
    <w:rsid w:val="00E634E2"/>
    <w:rsid w:val="00E73ACE"/>
    <w:rsid w:val="00E7513A"/>
    <w:rsid w:val="00E7716A"/>
    <w:rsid w:val="00E80EC4"/>
    <w:rsid w:val="00E8598D"/>
    <w:rsid w:val="00EA35DA"/>
    <w:rsid w:val="00EB1342"/>
    <w:rsid w:val="00EC2659"/>
    <w:rsid w:val="00ED1355"/>
    <w:rsid w:val="00F35CE1"/>
    <w:rsid w:val="00F448F7"/>
    <w:rsid w:val="00F71561"/>
    <w:rsid w:val="00F93319"/>
    <w:rsid w:val="00F95BFC"/>
    <w:rsid w:val="00FC1FA5"/>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44A94"/>
  <w15:docId w15:val="{F407A182-327F-452E-A2DC-F89D0235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E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E634E2"/>
    <w:rPr>
      <w:color w:val="0000FF"/>
      <w:u w:val="single"/>
    </w:rPr>
  </w:style>
  <w:style w:type="paragraph" w:styleId="En-tte">
    <w:name w:val="header"/>
    <w:basedOn w:val="Normal"/>
    <w:link w:val="En-tteCar"/>
    <w:uiPriority w:val="99"/>
    <w:rsid w:val="00E634E2"/>
    <w:pPr>
      <w:tabs>
        <w:tab w:val="center" w:pos="4536"/>
        <w:tab w:val="right" w:pos="9072"/>
      </w:tabs>
    </w:pPr>
  </w:style>
  <w:style w:type="paragraph" w:styleId="Pieddepage">
    <w:name w:val="footer"/>
    <w:basedOn w:val="Normal"/>
    <w:link w:val="PieddepageCar"/>
    <w:uiPriority w:val="99"/>
    <w:rsid w:val="00E634E2"/>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3F63F6"/>
    <w:rPr>
      <w:sz w:val="16"/>
      <w:szCs w:val="16"/>
    </w:rPr>
  </w:style>
  <w:style w:type="paragraph" w:styleId="Commentaire">
    <w:name w:val="annotation text"/>
    <w:basedOn w:val="Normal"/>
    <w:link w:val="CommentaireCar"/>
    <w:uiPriority w:val="99"/>
    <w:semiHidden/>
    <w:unhideWhenUsed/>
    <w:rsid w:val="003F63F6"/>
    <w:rPr>
      <w:sz w:val="20"/>
      <w:szCs w:val="20"/>
    </w:rPr>
  </w:style>
  <w:style w:type="character" w:customStyle="1" w:styleId="CommentaireCar">
    <w:name w:val="Commentaire Car"/>
    <w:basedOn w:val="Policepardfaut"/>
    <w:link w:val="Commentaire"/>
    <w:uiPriority w:val="99"/>
    <w:semiHidden/>
    <w:rsid w:val="003F63F6"/>
    <w:rPr>
      <w:lang w:val="fr-FR" w:eastAsia="fr-FR"/>
    </w:rPr>
  </w:style>
  <w:style w:type="paragraph" w:styleId="Objetducommentaire">
    <w:name w:val="annotation subject"/>
    <w:basedOn w:val="Commentaire"/>
    <w:next w:val="Commentaire"/>
    <w:link w:val="ObjetducommentaireCar"/>
    <w:uiPriority w:val="99"/>
    <w:semiHidden/>
    <w:unhideWhenUsed/>
    <w:rsid w:val="003F63F6"/>
    <w:rPr>
      <w:b/>
      <w:bCs/>
    </w:rPr>
  </w:style>
  <w:style w:type="character" w:customStyle="1" w:styleId="ObjetducommentaireCar">
    <w:name w:val="Objet du commentaire Car"/>
    <w:basedOn w:val="CommentaireCar"/>
    <w:link w:val="Objetducommentaire"/>
    <w:uiPriority w:val="99"/>
    <w:semiHidden/>
    <w:rsid w:val="003F63F6"/>
    <w:rPr>
      <w:b/>
      <w:bCs/>
      <w:lang w:val="fr-FR" w:eastAsia="fr-FR"/>
    </w:rPr>
  </w:style>
  <w:style w:type="paragraph" w:customStyle="1" w:styleId="WW-Default">
    <w:name w:val="WW-Default"/>
    <w:rsid w:val="000726AF"/>
    <w:pPr>
      <w:widowControl w:val="0"/>
      <w:suppressAutoHyphens/>
    </w:pPr>
    <w:rPr>
      <w:rFonts w:eastAsia="ヒラギノ角ゴ Pro W3"/>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A3268-841A-4CBB-BD36-41A06959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5936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Swiza SA</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dc:creator>
  <cp:lastModifiedBy>marketing@swiza.ch</cp:lastModifiedBy>
  <cp:revision>21</cp:revision>
  <cp:lastPrinted>2012-06-18T06:23:00Z</cp:lastPrinted>
  <dcterms:created xsi:type="dcterms:W3CDTF">2018-11-06T15:47:00Z</dcterms:created>
  <dcterms:modified xsi:type="dcterms:W3CDTF">2020-10-01T13:21:00Z</dcterms:modified>
</cp:coreProperties>
</file>